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12381" w14:textId="77777777" w:rsidR="005115D2" w:rsidRPr="005115D2" w:rsidRDefault="005115D2" w:rsidP="005115D2"/>
    <w:p w14:paraId="66383820" w14:textId="77777777" w:rsidR="00394756" w:rsidRDefault="00394756" w:rsidP="005115D2"/>
    <w:p w14:paraId="15CE08EE" w14:textId="77777777" w:rsidR="00394756" w:rsidRPr="005115D2" w:rsidRDefault="00394756" w:rsidP="005115D2"/>
    <w:p w14:paraId="1C395C1E" w14:textId="77777777" w:rsidR="00690EE4" w:rsidRPr="00AD67C2" w:rsidRDefault="005115D2" w:rsidP="00D76DB8">
      <w:pPr>
        <w:pStyle w:val="ACLevel1"/>
        <w:keepNext/>
        <w:numPr>
          <w:ilvl w:val="0"/>
          <w:numId w:val="0"/>
        </w:numPr>
        <w:ind w:left="720" w:hanging="720"/>
      </w:pPr>
      <w:r w:rsidRPr="00AD67C2">
        <w:rPr>
          <w:rStyle w:val="ACLevel1asheadingtext"/>
        </w:rPr>
        <w:t>Data Processing Terms</w:t>
      </w:r>
    </w:p>
    <w:p w14:paraId="5F8FB394" w14:textId="0C0DD8ED" w:rsidR="003C14E6" w:rsidRPr="00AD67C2" w:rsidRDefault="003C14E6" w:rsidP="002324D0">
      <w:pPr>
        <w:pStyle w:val="ACLevel2"/>
        <w:numPr>
          <w:ilvl w:val="0"/>
          <w:numId w:val="0"/>
        </w:numPr>
        <w:ind w:left="720"/>
      </w:pPr>
      <w:r w:rsidRPr="00AD67C2">
        <w:t xml:space="preserve">Where you are in the European Union or Switzerland, you acknowledge that your use of </w:t>
      </w:r>
      <w:r w:rsidR="005717FB">
        <w:t>our Services</w:t>
      </w:r>
      <w:r w:rsidRPr="00AD67C2">
        <w:t xml:space="preserve"> may involve sending Personal Data (as defined below) to </w:t>
      </w:r>
      <w:proofErr w:type="spellStart"/>
      <w:r>
        <w:t>CrowdTangle</w:t>
      </w:r>
      <w:proofErr w:type="spellEnd"/>
      <w:r w:rsidR="0095371A">
        <w:t>, Inc</w:t>
      </w:r>
      <w:r w:rsidRPr="005115D2">
        <w:t>.</w:t>
      </w:r>
      <w:r>
        <w:t xml:space="preserve"> These data processing t</w:t>
      </w:r>
      <w:r w:rsidRPr="005115D2">
        <w:t xml:space="preserve">erms </w:t>
      </w:r>
      <w:r w:rsidR="00985BE2">
        <w:t>(</w:t>
      </w:r>
      <w:r w:rsidR="00985BE2" w:rsidRPr="00AD67C2">
        <w:t xml:space="preserve">the </w:t>
      </w:r>
      <w:r w:rsidR="00985BE2">
        <w:t>“</w:t>
      </w:r>
      <w:r w:rsidR="00985BE2">
        <w:rPr>
          <w:b/>
        </w:rPr>
        <w:t xml:space="preserve">Processing </w:t>
      </w:r>
      <w:r w:rsidR="00985BE2" w:rsidRPr="00985BE2">
        <w:rPr>
          <w:b/>
        </w:rPr>
        <w:t>Terms</w:t>
      </w:r>
      <w:r w:rsidR="00985BE2">
        <w:t xml:space="preserve">”) </w:t>
      </w:r>
      <w:r w:rsidRPr="00985BE2">
        <w:t>apply</w:t>
      </w:r>
      <w:r w:rsidRPr="005115D2">
        <w:t xml:space="preserve"> </w:t>
      </w:r>
      <w:r>
        <w:t>to</w:t>
      </w:r>
      <w:r w:rsidRPr="005115D2">
        <w:t xml:space="preserve"> the </w:t>
      </w:r>
      <w:r w:rsidRPr="00AD67C2">
        <w:t>extent that we process such data as Processor (as defined below</w:t>
      </w:r>
      <w:r w:rsidRPr="005115D2">
        <w:t>)</w:t>
      </w:r>
      <w:r w:rsidR="00985BE2">
        <w:t xml:space="preserve">. </w:t>
      </w:r>
      <w:r w:rsidR="00985BE2" w:rsidRPr="00AD67C2">
        <w:t xml:space="preserve"> These Processing Terms shall take precedence in the event of any conflict </w:t>
      </w:r>
      <w:bookmarkStart w:id="0" w:name="_GoBack"/>
      <w:bookmarkEnd w:id="0"/>
      <w:r w:rsidR="00985BE2" w:rsidRPr="00AD67C2">
        <w:t>with the Terms</w:t>
      </w:r>
      <w:r w:rsidR="00985BE2">
        <w:t xml:space="preserve"> of Service. </w:t>
      </w:r>
      <w:r>
        <w:t xml:space="preserve">   </w:t>
      </w:r>
    </w:p>
    <w:p w14:paraId="26E915F3" w14:textId="0A47A430" w:rsidR="003C14E6" w:rsidRPr="00AD67C2" w:rsidRDefault="003C14E6" w:rsidP="002324D0">
      <w:pPr>
        <w:pStyle w:val="ACLevel2"/>
        <w:numPr>
          <w:ilvl w:val="0"/>
          <w:numId w:val="0"/>
        </w:numPr>
        <w:ind w:left="720"/>
      </w:pPr>
      <w:proofErr w:type="spellStart"/>
      <w:r>
        <w:t>CrowdTangle</w:t>
      </w:r>
      <w:proofErr w:type="spellEnd"/>
      <w:r w:rsidRPr="00AD67C2">
        <w:t xml:space="preserve"> and you agree to the following:</w:t>
      </w:r>
    </w:p>
    <w:p w14:paraId="2DE9DD70" w14:textId="3E3B556F" w:rsidR="00564CD0" w:rsidRPr="00564CD0" w:rsidRDefault="00D76DB8" w:rsidP="00D76DB8">
      <w:pPr>
        <w:pStyle w:val="ACLevel2"/>
        <w:numPr>
          <w:ilvl w:val="0"/>
          <w:numId w:val="0"/>
        </w:numPr>
      </w:pPr>
      <w:r>
        <w:t>1.</w:t>
      </w:r>
      <w:r w:rsidR="002324D0">
        <w:t xml:space="preserve"> </w:t>
      </w:r>
      <w:r w:rsidR="00564CD0" w:rsidRPr="00564CD0">
        <w:t>Data Processing Terms</w:t>
      </w:r>
    </w:p>
    <w:p w14:paraId="56FBD54E" w14:textId="2F8085EC" w:rsidR="005115D2" w:rsidRPr="00AD67C2" w:rsidRDefault="00394756" w:rsidP="0045629C">
      <w:pPr>
        <w:pStyle w:val="ACLevel3"/>
        <w:tabs>
          <w:tab w:val="clear" w:pos="2160"/>
        </w:tabs>
        <w:ind w:left="1080" w:hanging="360"/>
      </w:pPr>
      <w:proofErr w:type="spellStart"/>
      <w:r>
        <w:t>CrowdTangle</w:t>
      </w:r>
      <w:proofErr w:type="spellEnd"/>
      <w:r w:rsidR="005115D2" w:rsidRPr="00AD67C2">
        <w:t xml:space="preserve"> shall:</w:t>
      </w:r>
    </w:p>
    <w:p w14:paraId="1632FCDC" w14:textId="07F57A9C" w:rsidR="005115D2" w:rsidRPr="00AD67C2" w:rsidRDefault="005115D2" w:rsidP="0045629C">
      <w:pPr>
        <w:pStyle w:val="ACLevel4"/>
        <w:tabs>
          <w:tab w:val="clear" w:pos="2880"/>
        </w:tabs>
        <w:ind w:hanging="1260"/>
      </w:pPr>
      <w:r w:rsidRPr="00AD67C2">
        <w:t xml:space="preserve">only process Personal Data in accordance with the </w:t>
      </w:r>
      <w:r w:rsidR="007259CC" w:rsidRPr="00AD67C2">
        <w:t>Terms</w:t>
      </w:r>
      <w:r w:rsidR="007259CC" w:rsidRPr="00470924">
        <w:t xml:space="preserve"> of Service</w:t>
      </w:r>
      <w:r w:rsidRPr="00AD67C2">
        <w:t>;</w:t>
      </w:r>
    </w:p>
    <w:p w14:paraId="3D1B5080" w14:textId="30A12348" w:rsidR="005115D2" w:rsidRPr="00AD67C2" w:rsidRDefault="005115D2" w:rsidP="0045629C">
      <w:pPr>
        <w:pStyle w:val="ACLevel4"/>
        <w:tabs>
          <w:tab w:val="clear" w:pos="2880"/>
        </w:tabs>
        <w:ind w:hanging="1260"/>
      </w:pPr>
      <w:r w:rsidRPr="00AD67C2">
        <w:t>implement appropriate technical and organisational measures to protect the Personal Data;</w:t>
      </w:r>
    </w:p>
    <w:p w14:paraId="5BEC0A67" w14:textId="55746438" w:rsidR="005115D2" w:rsidRPr="00AD67C2" w:rsidRDefault="005115D2" w:rsidP="0045629C">
      <w:pPr>
        <w:pStyle w:val="ACLevel4"/>
        <w:ind w:hanging="1260"/>
      </w:pPr>
      <w:r w:rsidRPr="00AD67C2">
        <w:t xml:space="preserve">assist you by appropriate technical and organisational measures insofar as this is possible (taking into account the nature of the processing) to enable you to </w:t>
      </w:r>
      <w:r w:rsidR="006E5234" w:rsidRPr="005115D2">
        <w:t>fulfil</w:t>
      </w:r>
      <w:r w:rsidRPr="00AD67C2">
        <w:t xml:space="preserve"> any obligations to respond to requests for the exercise of data subject rights by a data subject under GDPR;</w:t>
      </w:r>
    </w:p>
    <w:p w14:paraId="0957EB56" w14:textId="30F58AEE" w:rsidR="005115D2" w:rsidRPr="00AD67C2" w:rsidRDefault="005115D2" w:rsidP="0045629C">
      <w:pPr>
        <w:pStyle w:val="ACLevel4"/>
        <w:ind w:hanging="1260"/>
      </w:pPr>
      <w:r w:rsidRPr="00AD67C2">
        <w:t xml:space="preserve">assist you in ensuring compliance with your obligations pursuant to Articles 32 to 36 of the GDPR, taking into account the nature of the processing and the information available to </w:t>
      </w:r>
      <w:proofErr w:type="spellStart"/>
      <w:r w:rsidR="00394756">
        <w:t>CrowdTangle</w:t>
      </w:r>
      <w:proofErr w:type="spellEnd"/>
      <w:r w:rsidRPr="00AD67C2">
        <w:t>;</w:t>
      </w:r>
    </w:p>
    <w:p w14:paraId="0CEBF486" w14:textId="1EA0A9FD" w:rsidR="00D31887" w:rsidRPr="00AD67C2" w:rsidRDefault="005115D2" w:rsidP="0045629C">
      <w:pPr>
        <w:pStyle w:val="ACLevel4"/>
        <w:ind w:hanging="1260"/>
      </w:pPr>
      <w:r w:rsidRPr="00AD67C2">
        <w:t>delete</w:t>
      </w:r>
      <w:r w:rsidR="007B3797" w:rsidRPr="00AD67C2">
        <w:t xml:space="preserve"> </w:t>
      </w:r>
      <w:r w:rsidRPr="00AD67C2">
        <w:t xml:space="preserve">the Personal Data </w:t>
      </w:r>
      <w:r w:rsidR="006B533E" w:rsidRPr="00564CD0">
        <w:rPr>
          <w:rFonts w:ascii="inherit" w:hAnsi="inherit" w:cs="Arial"/>
          <w:color w:val="1D2129"/>
          <w:sz w:val="18"/>
          <w:szCs w:val="18"/>
        </w:rPr>
        <w:t xml:space="preserve">as soon as reasonably practicable </w:t>
      </w:r>
      <w:r w:rsidR="00EF61B2" w:rsidRPr="00AD67C2">
        <w:t xml:space="preserve"> </w:t>
      </w:r>
      <w:r w:rsidR="006B533E">
        <w:t xml:space="preserve">after termination </w:t>
      </w:r>
      <w:r w:rsidR="00EF61B2" w:rsidRPr="00AD67C2">
        <w:t xml:space="preserve">of </w:t>
      </w:r>
      <w:r w:rsidR="00D1547C">
        <w:t>the S</w:t>
      </w:r>
      <w:r w:rsidR="00D31887" w:rsidRPr="006C42C7">
        <w:t xml:space="preserve">ervices </w:t>
      </w:r>
      <w:r w:rsidR="00D31887" w:rsidRPr="00AD67C2">
        <w:t>unless EU or Member State law requires storage</w:t>
      </w:r>
      <w:r w:rsidR="00D31887" w:rsidRPr="006C42C7">
        <w:t xml:space="preserve"> of the </w:t>
      </w:r>
      <w:r w:rsidR="00D31887" w:rsidRPr="00AD67C2">
        <w:t>Personal Data;</w:t>
      </w:r>
    </w:p>
    <w:p w14:paraId="53106795" w14:textId="6ECE83E3" w:rsidR="005115D2" w:rsidRPr="00AD67C2" w:rsidRDefault="005115D2" w:rsidP="0045629C">
      <w:pPr>
        <w:pStyle w:val="ACLevel4"/>
        <w:ind w:hanging="1260"/>
      </w:pPr>
      <w:r w:rsidRPr="00AD67C2">
        <w:t xml:space="preserve">make available to you all information that is reasonably necessary to demonstrate </w:t>
      </w:r>
      <w:proofErr w:type="spellStart"/>
      <w:r w:rsidR="00394756">
        <w:t>CrowdTangle’s</w:t>
      </w:r>
      <w:proofErr w:type="spellEnd"/>
      <w:r w:rsidR="00394756" w:rsidRPr="00AD67C2">
        <w:t xml:space="preserve"> </w:t>
      </w:r>
      <w:r w:rsidRPr="00AD67C2">
        <w:t>compliance with its legal obligations as a Data Processor under Article 28 of the GDPR;</w:t>
      </w:r>
      <w:r w:rsidR="00564CD0" w:rsidRPr="00564CD0">
        <w:rPr>
          <w:rFonts w:ascii="inherit" w:hAnsi="inherit" w:cs="Arial"/>
          <w:color w:val="1D2129"/>
          <w:sz w:val="18"/>
          <w:szCs w:val="18"/>
        </w:rPr>
        <w:t xml:space="preserve"> and</w:t>
      </w:r>
    </w:p>
    <w:p w14:paraId="3762B418" w14:textId="702C91FC" w:rsidR="004853B5" w:rsidRPr="00AD67C2" w:rsidRDefault="005115D2" w:rsidP="0045629C">
      <w:pPr>
        <w:pStyle w:val="ACLevel4"/>
        <w:ind w:hanging="1260"/>
      </w:pPr>
      <w:r w:rsidRPr="00AD67C2">
        <w:t xml:space="preserve">on an annual basis, procure that a third party auditor conducts a SOC 2 Type II audit relating to the Data Processing services or another industry standard audit as may be deemed appropriate by </w:t>
      </w:r>
      <w:proofErr w:type="spellStart"/>
      <w:r w:rsidR="00DA6405" w:rsidRPr="00F6062A">
        <w:t>CrowdTangle</w:t>
      </w:r>
      <w:proofErr w:type="spellEnd"/>
      <w:r w:rsidRPr="00AD67C2">
        <w:t xml:space="preserve"> as part of </w:t>
      </w:r>
      <w:proofErr w:type="spellStart"/>
      <w:r w:rsidR="00DA6405" w:rsidRPr="00F6062A">
        <w:t>CrowdTangle’s</w:t>
      </w:r>
      <w:proofErr w:type="spellEnd"/>
      <w:r w:rsidRPr="00AD67C2">
        <w:t xml:space="preserve"> audit programs. At your request, up to a maximum of once per year, </w:t>
      </w:r>
      <w:proofErr w:type="spellStart"/>
      <w:r w:rsidR="00DA6405" w:rsidRPr="00F6062A">
        <w:t>CrowdTangle</w:t>
      </w:r>
      <w:proofErr w:type="spellEnd"/>
      <w:r w:rsidRPr="00AD67C2">
        <w:t xml:space="preserve"> will provide you with a copy of its then-current audit report and such report will be deemed </w:t>
      </w:r>
      <w:proofErr w:type="spellStart"/>
      <w:r w:rsidR="00394756" w:rsidRPr="00F6062A">
        <w:t>CrowdTangle</w:t>
      </w:r>
      <w:r w:rsidR="009353BF">
        <w:t>’</w:t>
      </w:r>
      <w:r w:rsidR="00394756" w:rsidRPr="00F6062A">
        <w:t>s</w:t>
      </w:r>
      <w:proofErr w:type="spellEnd"/>
      <w:r w:rsidR="00394756" w:rsidRPr="00AD67C2">
        <w:t xml:space="preserve"> </w:t>
      </w:r>
      <w:r w:rsidR="004853B5" w:rsidRPr="00AD67C2">
        <w:t>confidential information</w:t>
      </w:r>
    </w:p>
    <w:p w14:paraId="05C77C04" w14:textId="0A82C51E" w:rsidR="005115D2" w:rsidRPr="00AD67C2" w:rsidRDefault="005115D2" w:rsidP="00AD67C2">
      <w:pPr>
        <w:pStyle w:val="ACLevel2"/>
      </w:pPr>
      <w:r w:rsidRPr="00AD67C2">
        <w:t xml:space="preserve">You agree that </w:t>
      </w:r>
      <w:proofErr w:type="spellStart"/>
      <w:r w:rsidR="00394756">
        <w:t>CrowdTangle</w:t>
      </w:r>
      <w:proofErr w:type="spellEnd"/>
      <w:r w:rsidR="00394756" w:rsidRPr="00AD67C2">
        <w:t xml:space="preserve"> </w:t>
      </w:r>
      <w:r w:rsidRPr="00AD67C2">
        <w:t xml:space="preserve">may subcontract its data processing obligations under these Data Processing Terms to a </w:t>
      </w:r>
      <w:r w:rsidRPr="005115D2">
        <w:t>sub</w:t>
      </w:r>
      <w:r w:rsidR="00B81D3A">
        <w:t>-</w:t>
      </w:r>
      <w:r w:rsidRPr="005115D2">
        <w:t>processor</w:t>
      </w:r>
      <w:r w:rsidRPr="00AD67C2">
        <w:t>, but only by way of a written agreement with the sub-</w:t>
      </w:r>
      <w:r w:rsidR="000E3374" w:rsidRPr="00AD67C2">
        <w:t>processor which</w:t>
      </w:r>
      <w:r w:rsidRPr="00AD67C2">
        <w:t xml:space="preserve"> imposes obligations on the </w:t>
      </w:r>
      <w:proofErr w:type="spellStart"/>
      <w:r w:rsidRPr="00AD67C2">
        <w:t>subprocessor</w:t>
      </w:r>
      <w:proofErr w:type="spellEnd"/>
      <w:r w:rsidRPr="00AD67C2">
        <w:t xml:space="preserve"> no less onerous than as are imposed on </w:t>
      </w:r>
      <w:proofErr w:type="spellStart"/>
      <w:r w:rsidR="00394756">
        <w:t>CrowdTangle</w:t>
      </w:r>
      <w:proofErr w:type="spellEnd"/>
      <w:r w:rsidR="00394756" w:rsidRPr="00AD67C2">
        <w:t xml:space="preserve"> </w:t>
      </w:r>
      <w:r w:rsidRPr="00AD67C2">
        <w:t xml:space="preserve">under these Data Processing Terms. Where the sub-processor fails to fulfil such obligations, </w:t>
      </w:r>
      <w:proofErr w:type="spellStart"/>
      <w:r w:rsidR="00394756">
        <w:t>CrowdTangle</w:t>
      </w:r>
      <w:proofErr w:type="spellEnd"/>
      <w:r w:rsidR="00394756" w:rsidRPr="00AD67C2">
        <w:t xml:space="preserve"> </w:t>
      </w:r>
      <w:r w:rsidRPr="00AD67C2">
        <w:t xml:space="preserve">shall remain fully liable to you for the performance of that sub-processor’s obligations. You hereby authorize </w:t>
      </w:r>
      <w:proofErr w:type="spellStart"/>
      <w:r w:rsidR="00394756" w:rsidRPr="00351039">
        <w:t>CrowdTangle</w:t>
      </w:r>
      <w:proofErr w:type="spellEnd"/>
      <w:r w:rsidR="00394756" w:rsidRPr="00AD67C2">
        <w:t xml:space="preserve"> </w:t>
      </w:r>
      <w:r w:rsidRPr="00AD67C2">
        <w:t xml:space="preserve">to engage Facebook Inc. (and other Facebook Companies) as its sub-processor(s). </w:t>
      </w:r>
      <w:proofErr w:type="spellStart"/>
      <w:r w:rsidR="002E0F56" w:rsidRPr="00351039">
        <w:t>CrowdTangle</w:t>
      </w:r>
      <w:proofErr w:type="spellEnd"/>
      <w:r w:rsidR="002E0F56" w:rsidRPr="00AD67C2">
        <w:t xml:space="preserve"> </w:t>
      </w:r>
      <w:r w:rsidRPr="00AD67C2">
        <w:t xml:space="preserve">shall notify you of any additional sub-processor(s) in advance. If you reasonably object to such additional sub-processor(s), you may inform </w:t>
      </w:r>
      <w:proofErr w:type="spellStart"/>
      <w:r w:rsidR="00394756" w:rsidRPr="00351039">
        <w:t>CrowdTangle</w:t>
      </w:r>
      <w:proofErr w:type="spellEnd"/>
      <w:r w:rsidR="00394756" w:rsidRPr="00AD67C2">
        <w:t xml:space="preserve"> </w:t>
      </w:r>
      <w:r w:rsidRPr="00AD67C2">
        <w:t xml:space="preserve">in writing of the reasons for your objections. If you object to such additional </w:t>
      </w:r>
      <w:proofErr w:type="spellStart"/>
      <w:r w:rsidRPr="00AD67C2">
        <w:t>subprocessor</w:t>
      </w:r>
      <w:proofErr w:type="spellEnd"/>
      <w:r w:rsidRPr="00AD67C2">
        <w:t xml:space="preserve">(s), you should stop using the Services and providing data to </w:t>
      </w:r>
      <w:proofErr w:type="spellStart"/>
      <w:r w:rsidR="00394756" w:rsidRPr="00351039">
        <w:t>CrowdTangle</w:t>
      </w:r>
      <w:proofErr w:type="spellEnd"/>
      <w:r w:rsidRPr="00AD67C2">
        <w:t>.</w:t>
      </w:r>
    </w:p>
    <w:p w14:paraId="50ED61D8" w14:textId="3D276F75" w:rsidR="005115D2" w:rsidRPr="00AD67C2" w:rsidRDefault="00394756" w:rsidP="00AD67C2">
      <w:pPr>
        <w:pStyle w:val="ACLevel2"/>
      </w:pPr>
      <w:proofErr w:type="spellStart"/>
      <w:r>
        <w:lastRenderedPageBreak/>
        <w:t>CrowdTangle</w:t>
      </w:r>
      <w:proofErr w:type="spellEnd"/>
      <w:r w:rsidRPr="00AD67C2">
        <w:t xml:space="preserve"> </w:t>
      </w:r>
      <w:r w:rsidR="005115D2" w:rsidRPr="00AD67C2">
        <w:t xml:space="preserve">shall notify you without undue delay of the discovery by </w:t>
      </w:r>
      <w:proofErr w:type="spellStart"/>
      <w:r>
        <w:t>CrowdTangle</w:t>
      </w:r>
      <w:proofErr w:type="spellEnd"/>
      <w:r w:rsidRPr="00AD67C2">
        <w:t xml:space="preserve"> </w:t>
      </w:r>
      <w:r w:rsidR="005115D2" w:rsidRPr="00AD67C2">
        <w:t>of any actual or suspected Personal Data Breach involving the Personal Data. Such notice shall include, at the time of notification or as soon as possible after notification, details of the nature of the breach and number of records affected, the category and approximate number of affected data subjects, anticipated consequences of the breach and any actual or proposed remedies for mitigating the possible adverse effects of the breach.</w:t>
      </w:r>
    </w:p>
    <w:p w14:paraId="3DCF84BE" w14:textId="0C44EC19" w:rsidR="00AA1F2A" w:rsidRDefault="00AA1F2A" w:rsidP="00AA1F2A">
      <w:pPr>
        <w:pStyle w:val="ACLevel2"/>
      </w:pPr>
      <w:proofErr w:type="spellStart"/>
      <w:r w:rsidRPr="00AA1F2A">
        <w:t>CrowdTangle</w:t>
      </w:r>
      <w:proofErr w:type="spellEnd"/>
      <w:r w:rsidRPr="00AA1F2A">
        <w:t xml:space="preserve"> hosts your personal information in the United States and we use service providers inside and outside of the US to support the 24/7 availability of our Services globally. It is necessary to transfer your information to our affiliates and our service providers across borders, including to countries with data protection laws that differ from those in the US or the EU. </w:t>
      </w:r>
    </w:p>
    <w:p w14:paraId="5D244EBA" w14:textId="5612E14A" w:rsidR="00690EE4" w:rsidRPr="0045629C" w:rsidRDefault="005115D2" w:rsidP="0045629C">
      <w:pPr>
        <w:pStyle w:val="ACLevel1"/>
        <w:tabs>
          <w:tab w:val="clear" w:pos="720"/>
          <w:tab w:val="num" w:pos="270"/>
        </w:tabs>
        <w:rPr>
          <w:rStyle w:val="ACLevel1asheadingtext"/>
          <w:b w:val="0"/>
          <w:bCs w:val="0"/>
        </w:rPr>
      </w:pPr>
      <w:r w:rsidRPr="0045629C">
        <w:rPr>
          <w:rStyle w:val="ACLevel1asheadingtext"/>
          <w:b w:val="0"/>
        </w:rPr>
        <w:t>Definitions</w:t>
      </w:r>
    </w:p>
    <w:p w14:paraId="54ED3060" w14:textId="46045C80" w:rsidR="00351039" w:rsidRPr="00690EE4" w:rsidRDefault="005115D2" w:rsidP="00690EE4">
      <w:pPr>
        <w:pStyle w:val="Body"/>
        <w:ind w:left="720"/>
      </w:pPr>
      <w:r w:rsidRPr="00AD67C2">
        <w:t>For the purposes of these Data Processing Terms, the following terms have the meaning set out below: </w:t>
      </w:r>
    </w:p>
    <w:p w14:paraId="360692E4" w14:textId="7F3E927A" w:rsidR="00D76DB8" w:rsidRPr="00133C32" w:rsidRDefault="00D76DB8" w:rsidP="00D76DB8">
      <w:pPr>
        <w:pStyle w:val="ACBody1"/>
        <w:rPr>
          <w:lang w:val="en-US"/>
        </w:rPr>
      </w:pPr>
      <w:r w:rsidRPr="00D76DB8">
        <w:rPr>
          <w:lang w:val="en-US"/>
        </w:rPr>
        <w:br/>
        <w:t>“</w:t>
      </w:r>
      <w:r w:rsidRPr="00D76DB8">
        <w:rPr>
          <w:b/>
          <w:bCs/>
          <w:lang w:val="en-US"/>
        </w:rPr>
        <w:t>GDPR</w:t>
      </w:r>
      <w:r w:rsidRPr="00D76DB8">
        <w:rPr>
          <w:lang w:val="en-US"/>
        </w:rPr>
        <w:t>” means the General Data Protection Regulation (Regulation (EU) 2016/679).</w:t>
      </w:r>
    </w:p>
    <w:p w14:paraId="1DB32B36" w14:textId="4B04184C" w:rsidR="005115D2" w:rsidRPr="00AD67C2" w:rsidRDefault="005115D2" w:rsidP="00AD67C2">
      <w:pPr>
        <w:pStyle w:val="ACBody1"/>
      </w:pPr>
      <w:r w:rsidRPr="00AD67C2">
        <w:t>“</w:t>
      </w:r>
      <w:r w:rsidRPr="00AD67C2">
        <w:rPr>
          <w:b/>
        </w:rPr>
        <w:t>Controller</w:t>
      </w:r>
      <w:r w:rsidRPr="00AD67C2">
        <w:t>”, “</w:t>
      </w:r>
      <w:r w:rsidRPr="00AD67C2">
        <w:rPr>
          <w:b/>
        </w:rPr>
        <w:t>Processor</w:t>
      </w:r>
      <w:r w:rsidRPr="00AD67C2">
        <w:t>”, “</w:t>
      </w:r>
      <w:r w:rsidRPr="00AD67C2">
        <w:rPr>
          <w:b/>
        </w:rPr>
        <w:t>Data Subject</w:t>
      </w:r>
      <w:r w:rsidRPr="00AD67C2">
        <w:t>”, “</w:t>
      </w:r>
      <w:r w:rsidRPr="00AD67C2">
        <w:rPr>
          <w:b/>
        </w:rPr>
        <w:t>Personal Data</w:t>
      </w:r>
      <w:r w:rsidRPr="00AD67C2">
        <w:t>”, “</w:t>
      </w:r>
      <w:r w:rsidRPr="00AD67C2">
        <w:rPr>
          <w:b/>
        </w:rPr>
        <w:t>Personal Data Breach</w:t>
      </w:r>
      <w:r w:rsidRPr="00AD67C2">
        <w:t>” and “</w:t>
      </w:r>
      <w:r w:rsidRPr="00AD67C2">
        <w:rPr>
          <w:b/>
        </w:rPr>
        <w:t>Processing</w:t>
      </w:r>
      <w:r w:rsidRPr="00AD67C2">
        <w:t>” shall have the same meanings as in the GDPR and “</w:t>
      </w:r>
      <w:r w:rsidRPr="00AD67C2">
        <w:rPr>
          <w:b/>
        </w:rPr>
        <w:t>Processed</w:t>
      </w:r>
      <w:r w:rsidRPr="00AD67C2">
        <w:t>” and “</w:t>
      </w:r>
      <w:r w:rsidRPr="00AD67C2">
        <w:rPr>
          <w:b/>
        </w:rPr>
        <w:t>Process</w:t>
      </w:r>
      <w:r w:rsidRPr="00AD67C2">
        <w:t>” shall be construed in accordance with the definition of “</w:t>
      </w:r>
      <w:r w:rsidRPr="00AD67C2">
        <w:rPr>
          <w:b/>
        </w:rPr>
        <w:t>Processing</w:t>
      </w:r>
      <w:r w:rsidRPr="00AD67C2">
        <w:t>”.</w:t>
      </w:r>
    </w:p>
    <w:p w14:paraId="7D8D69DD" w14:textId="77777777" w:rsidR="008E58DC" w:rsidRPr="006341E4" w:rsidRDefault="008E58DC" w:rsidP="006341E4"/>
    <w:sectPr w:rsidR="008E58DC" w:rsidRPr="006341E4" w:rsidSect="00AD67C2">
      <w:footerReference w:type="default" r:id="rId8"/>
      <w:pgSz w:w="11906" w:h="16838" w:code="9"/>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DF428" w14:textId="77777777" w:rsidR="009200AB" w:rsidRDefault="009200AB" w:rsidP="00422C53">
      <w:r>
        <w:separator/>
      </w:r>
    </w:p>
  </w:endnote>
  <w:endnote w:type="continuationSeparator" w:id="0">
    <w:p w14:paraId="7A1D69F5" w14:textId="77777777" w:rsidR="009200AB" w:rsidRDefault="009200AB" w:rsidP="00422C53">
      <w:r>
        <w:continuationSeparator/>
      </w:r>
    </w:p>
  </w:endnote>
  <w:endnote w:type="continuationNotice" w:id="1">
    <w:p w14:paraId="4C74A8CB" w14:textId="77777777" w:rsidR="009200AB" w:rsidRDefault="009200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34CC8" w14:textId="77777777" w:rsidR="00E1288A" w:rsidRDefault="00E1288A" w:rsidP="002324D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8474A" w14:textId="77777777" w:rsidR="009200AB" w:rsidRDefault="009200AB" w:rsidP="00422C53">
      <w:r>
        <w:separator/>
      </w:r>
    </w:p>
  </w:footnote>
  <w:footnote w:type="continuationSeparator" w:id="0">
    <w:p w14:paraId="37D2F658" w14:textId="77777777" w:rsidR="009200AB" w:rsidRDefault="009200AB" w:rsidP="00422C53">
      <w:r>
        <w:continuationSeparator/>
      </w:r>
    </w:p>
  </w:footnote>
  <w:footnote w:type="continuationNotice" w:id="1">
    <w:p w14:paraId="6B4FEEE0" w14:textId="77777777" w:rsidR="009200AB" w:rsidRDefault="009200A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759C584"/>
    <w:multiLevelType w:val="multilevel"/>
    <w:tmpl w:val="6CBE1C69"/>
    <w:lvl w:ilvl="0">
      <w:start w:val="1"/>
      <w:numFmt w:val="decimal"/>
      <w:lvlText w:val="%1."/>
      <w:lvlJc w:val="left"/>
      <w:pPr>
        <w:tabs>
          <w:tab w:val="num" w:pos="720"/>
        </w:tabs>
        <w:ind w:left="720" w:hanging="720"/>
      </w:pPr>
      <w:rPr>
        <w:rFonts w:ascii="Times New Roman" w:hAnsi="Times New Roman"/>
        <w:b w:val="0"/>
        <w:i w:val="0"/>
        <w:caps w:val="0"/>
        <w:smallCaps w:val="0"/>
        <w:strike w:val="0"/>
        <w:dstrike w:val="0"/>
        <w:outline w:val="0"/>
        <w:shadow w:val="0"/>
        <w:emboss w:val="0"/>
        <w:imprint w:val="0"/>
        <w:vanish w:val="0"/>
        <w:sz w:val="22"/>
        <w:u w:val="none"/>
        <w:effect w:val="none"/>
        <w:vertAlign w:val="baseline"/>
      </w:rPr>
    </w:lvl>
    <w:lvl w:ilvl="1">
      <w:start w:val="1"/>
      <w:numFmt w:val="decimal"/>
      <w:isLgl/>
      <w:lvlText w:val="%1.%2"/>
      <w:lvlJc w:val="left"/>
      <w:pPr>
        <w:tabs>
          <w:tab w:val="num" w:pos="1440"/>
        </w:tabs>
        <w:ind w:left="1440" w:hanging="720"/>
      </w:pPr>
      <w:rPr>
        <w:b w:val="0"/>
        <w:i w:val="0"/>
        <w:caps w:val="0"/>
        <w:smallCaps w:val="0"/>
        <w:strike w:val="0"/>
        <w:dstrike w:val="0"/>
        <w:outline w:val="0"/>
        <w:shadow w:val="0"/>
        <w:emboss w:val="0"/>
        <w:imprint w:val="0"/>
        <w:vanish w:val="0"/>
        <w:sz w:val="22"/>
        <w:u w:val="none"/>
        <w:effect w:val="none"/>
        <w:vertAlign w:val="baseline"/>
      </w:rPr>
    </w:lvl>
    <w:lvl w:ilvl="2">
      <w:start w:val="1"/>
      <w:numFmt w:val="lowerLetter"/>
      <w:lvlText w:val="(%3)"/>
      <w:lvlJc w:val="left"/>
      <w:pPr>
        <w:tabs>
          <w:tab w:val="num" w:pos="2160"/>
        </w:tabs>
        <w:ind w:left="2160" w:hanging="720"/>
      </w:pPr>
      <w:rPr>
        <w:rFonts w:ascii="Times New Roman" w:hAnsi="Times New Roman"/>
        <w:b w:val="0"/>
        <w:i w:val="0"/>
        <w:caps w:val="0"/>
        <w:smallCaps w:val="0"/>
        <w:strike w:val="0"/>
        <w:dstrike w:val="0"/>
        <w:outline w:val="0"/>
        <w:shadow w:val="0"/>
        <w:emboss w:val="0"/>
        <w:imprint w:val="0"/>
        <w:vanish w:val="0"/>
        <w:sz w:val="22"/>
        <w:u w:val="none"/>
        <w:effect w:val="none"/>
        <w:vertAlign w:val="baseline"/>
      </w:rPr>
    </w:lvl>
    <w:lvl w:ilvl="3">
      <w:start w:val="1"/>
      <w:numFmt w:val="lowerRoman"/>
      <w:lvlText w:val="(%4)"/>
      <w:lvlJc w:val="left"/>
      <w:pPr>
        <w:tabs>
          <w:tab w:val="num" w:pos="2880"/>
        </w:tabs>
        <w:ind w:left="2880" w:hanging="720"/>
      </w:pPr>
      <w:rPr>
        <w:rFonts w:ascii="Times New Roman" w:hAnsi="Times New Roman"/>
        <w:b w:val="0"/>
        <w:i w:val="0"/>
        <w:caps w:val="0"/>
        <w:smallCaps w:val="0"/>
        <w:strike w:val="0"/>
        <w:dstrike w:val="0"/>
        <w:outline w:val="0"/>
        <w:shadow w:val="0"/>
        <w:emboss w:val="0"/>
        <w:imprint w:val="0"/>
        <w:vanish w:val="0"/>
        <w:sz w:val="22"/>
        <w:u w:val="none"/>
        <w:effect w:val="none"/>
        <w:vertAlign w:val="baseline"/>
      </w:rPr>
    </w:lvl>
    <w:lvl w:ilvl="4">
      <w:start w:val="1"/>
      <w:numFmt w:val="upperLetter"/>
      <w:lvlText w:val="(%5)"/>
      <w:lvlJc w:val="left"/>
      <w:pPr>
        <w:tabs>
          <w:tab w:val="num" w:pos="3600"/>
        </w:tabs>
        <w:ind w:left="3600" w:hanging="720"/>
      </w:pPr>
      <w:rPr>
        <w:rFonts w:ascii="Times New Roman" w:hAnsi="Times New Roman"/>
        <w:b w:val="0"/>
        <w:i w:val="0"/>
        <w:caps w:val="0"/>
        <w:smallCaps w:val="0"/>
        <w:strike w:val="0"/>
        <w:dstrike w:val="0"/>
        <w:outline w:val="0"/>
        <w:shadow w:val="0"/>
        <w:emboss w:val="0"/>
        <w:imprint w:val="0"/>
        <w:vanish w:val="0"/>
        <w:sz w:val="22"/>
        <w:u w:val="none"/>
        <w:effect w:val="none"/>
        <w:vertAlign w:val="baseline"/>
      </w:rPr>
    </w:lvl>
    <w:lvl w:ilvl="5">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1" w15:restartNumberingAfterBreak="0">
    <w:nsid w:val="12832536"/>
    <w:multiLevelType w:val="multilevel"/>
    <w:tmpl w:val="D46EDF64"/>
    <w:lvl w:ilvl="0">
      <w:start w:val="1"/>
      <w:numFmt w:val="decimal"/>
      <w:pStyle w:val="ACSchedule"/>
      <w:suff w:val="nothing"/>
      <w:lvlText w:val="Schedule %1"/>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ACAppendix"/>
      <w:suff w:val="nothing"/>
      <w:lvlText w:val="Appendix %2"/>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CPart"/>
      <w:suff w:val="nothing"/>
      <w:lvlText w:val="Part %3"/>
      <w:lvlJc w:val="left"/>
      <w:rPr>
        <w:b/>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 w15:restartNumberingAfterBreak="0">
    <w:nsid w:val="384E4152"/>
    <w:multiLevelType w:val="multilevel"/>
    <w:tmpl w:val="23583D2A"/>
    <w:lvl w:ilvl="0">
      <w:start w:val="1"/>
      <w:numFmt w:val="decimal"/>
      <w:pStyle w:val="ACSchLv1"/>
      <w:lvlText w:val="%1."/>
      <w:lvlJc w:val="left"/>
      <w:pPr>
        <w:tabs>
          <w:tab w:val="num" w:pos="720"/>
        </w:tabs>
        <w:ind w:left="720" w:hanging="720"/>
      </w:pPr>
      <w:rPr>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ACSchLv2"/>
      <w:lvlText w:val="(%2)"/>
      <w:lvlJc w:val="left"/>
      <w:pPr>
        <w:tabs>
          <w:tab w:val="num" w:pos="1440"/>
        </w:tabs>
        <w:ind w:left="1440" w:hanging="720"/>
      </w:pPr>
      <w:rPr>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ACSchLv3"/>
      <w:lvlText w:val="(%3)"/>
      <w:lvlJc w:val="left"/>
      <w:pPr>
        <w:tabs>
          <w:tab w:val="num" w:pos="2160"/>
        </w:tabs>
        <w:ind w:left="2160" w:hanging="720"/>
      </w:pPr>
      <w:rPr>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ACSchLv4"/>
      <w:lvlText w:val="(%4)"/>
      <w:lvlJc w:val="left"/>
      <w:pPr>
        <w:tabs>
          <w:tab w:val="num" w:pos="2880"/>
        </w:tabs>
        <w:ind w:left="2880" w:hanging="720"/>
      </w:pPr>
      <w:rPr>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Roman"/>
      <w:pStyle w:val="ACSchLv5"/>
      <w:lvlText w:val="(%5)"/>
      <w:lvlJc w:val="left"/>
      <w:pPr>
        <w:tabs>
          <w:tab w:val="num" w:pos="3600"/>
        </w:tabs>
        <w:ind w:left="3600" w:hanging="720"/>
      </w:pPr>
      <w:rPr>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61746258"/>
    <w:multiLevelType w:val="multilevel"/>
    <w:tmpl w:val="D8A4B29C"/>
    <w:lvl w:ilvl="0">
      <w:start w:val="1"/>
      <w:numFmt w:val="bullet"/>
      <w:pStyle w:val="ACBulletLv1"/>
      <w:lvlText w:val=""/>
      <w:lvlJc w:val="left"/>
      <w:pPr>
        <w:tabs>
          <w:tab w:val="num" w:pos="720"/>
        </w:tabs>
        <w:ind w:left="720" w:hanging="720"/>
      </w:pPr>
      <w:rPr>
        <w:rFonts w:ascii="Symbol" w:hAnsi="Symbo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ACBulletLv2"/>
      <w:lvlText w:val=""/>
      <w:lvlJc w:val="left"/>
      <w:pPr>
        <w:tabs>
          <w:tab w:val="num" w:pos="1440"/>
        </w:tabs>
        <w:ind w:left="1440" w:hanging="720"/>
      </w:pPr>
      <w:rPr>
        <w:rFonts w:ascii="Symbol" w:hAnsi="Symbo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ACBulletLv3"/>
      <w:lvlText w:val=""/>
      <w:lvlJc w:val="left"/>
      <w:pPr>
        <w:tabs>
          <w:tab w:val="num" w:pos="2160"/>
        </w:tabs>
        <w:ind w:left="2160" w:hanging="720"/>
      </w:pPr>
      <w:rPr>
        <w:rFonts w:ascii="Symbol" w:hAnsi="Symbo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ACBulletLv4"/>
      <w:lvlText w:val=""/>
      <w:lvlJc w:val="left"/>
      <w:pPr>
        <w:tabs>
          <w:tab w:val="num" w:pos="2880"/>
        </w:tabs>
        <w:ind w:left="2880" w:hanging="720"/>
      </w:pPr>
      <w:rPr>
        <w:rFonts w:ascii="Symbol" w:hAnsi="Symbo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ACBulletLv5"/>
      <w:lvlText w:val=""/>
      <w:lvlJc w:val="left"/>
      <w:pPr>
        <w:tabs>
          <w:tab w:val="num" w:pos="3600"/>
        </w:tabs>
        <w:ind w:left="3600" w:hanging="720"/>
      </w:pPr>
      <w:rPr>
        <w:rFonts w:ascii="Symbol" w:hAnsi="Symbo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69396E84"/>
    <w:multiLevelType w:val="multilevel"/>
    <w:tmpl w:val="0F720B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C181BEC"/>
    <w:multiLevelType w:val="multilevel"/>
    <w:tmpl w:val="BD866A44"/>
    <w:lvl w:ilvl="0">
      <w:start w:val="1"/>
      <w:numFmt w:val="decimal"/>
      <w:pStyle w:val="ACLevel1"/>
      <w:lvlText w:val="%1."/>
      <w:lvlJc w:val="left"/>
      <w:pPr>
        <w:tabs>
          <w:tab w:val="num" w:pos="720"/>
        </w:tabs>
        <w:ind w:left="720" w:hanging="720"/>
      </w:pPr>
      <w:rPr>
        <w:rFonts w:ascii="Times New Roman" w:hAnsi="Times New Roman"/>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CLevel2"/>
      <w:lvlText w:val="%2."/>
      <w:lvlJc w:val="left"/>
      <w:pPr>
        <w:ind w:left="1080" w:hanging="360"/>
      </w:pPr>
      <w:rPr>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CLevel3"/>
      <w:lvlText w:val="%3."/>
      <w:lvlJc w:val="left"/>
      <w:pPr>
        <w:tabs>
          <w:tab w:val="num" w:pos="2160"/>
        </w:tabs>
        <w:ind w:left="2160" w:hanging="720"/>
      </w:pPr>
      <w:rPr>
        <w:rFonts w:ascii="Times New Roman" w:eastAsia="Times New Roman" w:hAnsi="Times New Roman" w:cs="Times New Roman"/>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ACLevel4"/>
      <w:lvlText w:val="%4."/>
      <w:lvlJc w:val="left"/>
      <w:pPr>
        <w:tabs>
          <w:tab w:val="num" w:pos="2340"/>
        </w:tabs>
        <w:ind w:left="2340" w:hanging="720"/>
      </w:pPr>
      <w:rPr>
        <w:rFonts w:ascii="Times New Roman" w:eastAsia="Times New Roman" w:hAnsi="Times New Roman" w:cs="Times New Roman"/>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ACLevel5"/>
      <w:lvlText w:val="(%5)"/>
      <w:lvlJc w:val="left"/>
      <w:pPr>
        <w:tabs>
          <w:tab w:val="num" w:pos="3600"/>
        </w:tabs>
        <w:ind w:left="3600" w:hanging="720"/>
      </w:pPr>
      <w:rPr>
        <w:rFonts w:ascii="Times New Roman" w:hAnsi="Times New Roman"/>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6ED8F2C3"/>
    <w:multiLevelType w:val="multilevel"/>
    <w:tmpl w:val="0E6300AD"/>
    <w:lvl w:ilvl="0">
      <w:start w:val="1"/>
      <w:numFmt w:val="none"/>
      <w:pStyle w:val="ACSub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760D27CE"/>
    <w:multiLevelType w:val="multilevel"/>
    <w:tmpl w:val="90CEDB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5"/>
  </w:num>
  <w:num w:numId="3">
    <w:abstractNumId w:val="5"/>
  </w:num>
  <w:num w:numId="4">
    <w:abstractNumId w:val="5"/>
  </w:num>
  <w:num w:numId="5">
    <w:abstractNumId w:val="5"/>
  </w:num>
  <w:num w:numId="6">
    <w:abstractNumId w:val="1"/>
  </w:num>
  <w:num w:numId="7">
    <w:abstractNumId w:val="1"/>
  </w:num>
  <w:num w:numId="8">
    <w:abstractNumId w:val="1"/>
  </w:num>
  <w:num w:numId="9">
    <w:abstractNumId w:val="6"/>
  </w:num>
  <w:num w:numId="10">
    <w:abstractNumId w:val="2"/>
  </w:num>
  <w:num w:numId="11">
    <w:abstractNumId w:val="2"/>
  </w:num>
  <w:num w:numId="12">
    <w:abstractNumId w:val="2"/>
  </w:num>
  <w:num w:numId="13">
    <w:abstractNumId w:val="2"/>
  </w:num>
  <w:num w:numId="14">
    <w:abstractNumId w:val="2"/>
  </w:num>
  <w:num w:numId="15">
    <w:abstractNumId w:val="3"/>
  </w:num>
  <w:num w:numId="16">
    <w:abstractNumId w:val="3"/>
  </w:num>
  <w:num w:numId="17">
    <w:abstractNumId w:val="3"/>
  </w:num>
  <w:num w:numId="18">
    <w:abstractNumId w:val="3"/>
  </w:num>
  <w:num w:numId="19">
    <w:abstractNumId w:val="3"/>
  </w:num>
  <w:num w:numId="20">
    <w:abstractNumId w:val="0"/>
  </w:num>
  <w:num w:numId="21">
    <w:abstractNumId w:val="4"/>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 Bullet Lv _Body" w:val="AC Body "/>
    <w:docVar w:name="AC Bullet Lv _Comment" w:val="Standard bullets"/>
    <w:docVar w:name="AC Bullet Lv _HeadSuf" w:val=" as heading (text)"/>
    <w:docVar w:name="AC Bullet Lv _LongName" w:val="AC Bullets"/>
    <w:docVar w:name="AC Bullet Lv _NumBodies" w:val="5"/>
    <w:docVar w:name="AC Level _Body" w:val="AC Body "/>
    <w:docVar w:name="AC Level _Comment" w:val="Styles and auto-numbering for use in main clauses in Arthur Cox documents."/>
    <w:docVar w:name="AC Level _HeadSuf" w:val=" as heading (text)"/>
    <w:docVar w:name="AC Level _LongName" w:val="AC House Style"/>
    <w:docVar w:name="AC Level _NumBodies" w:val="5"/>
    <w:docVar w:name="AC Level HCR1" w:val="0"/>
    <w:docVar w:name="AC Level HCR2" w:val="0"/>
    <w:docVar w:name="AC Level HCR3" w:val="0"/>
    <w:docVar w:name="AC Level HKWN1" w:val="-1"/>
    <w:docVar w:name="AC Level HKWN2" w:val="-1"/>
    <w:docVar w:name="AC Level HKWN3" w:val="-1"/>
    <w:docVar w:name="AC Sch Lv _Body" w:val="AC Body "/>
    <w:docVar w:name="AC Sch Lv _Comment" w:val="Styles and auto-numbering for use in schedules in Arthur Cox documents."/>
    <w:docVar w:name="AC Sch Lv _HeadSuf" w:val=" as heading (text)"/>
    <w:docVar w:name="AC Sch Lv _LongName" w:val="AC House Style (Schedules)"/>
    <w:docVar w:name="AC Sch Lv _NumBodies" w:val="5"/>
    <w:docVar w:name="AC Sch Lv HCR1" w:val="0"/>
    <w:docVar w:name="AC Sch Lv HCR2" w:val="0"/>
    <w:docVar w:name="AC Sch Lv HCR3" w:val="0"/>
    <w:docVar w:name="AC Sch Lv HKWN1" w:val="-1"/>
    <w:docVar w:name="AC Sch Lv HKWN2" w:val="-1"/>
    <w:docVar w:name="AC Sch Lv HKWN3" w:val="-1"/>
  </w:docVars>
  <w:rsids>
    <w:rsidRoot w:val="00FF116E"/>
    <w:rsid w:val="00085ED5"/>
    <w:rsid w:val="000E3374"/>
    <w:rsid w:val="000F2283"/>
    <w:rsid w:val="001078C9"/>
    <w:rsid w:val="00133C32"/>
    <w:rsid w:val="00157B1E"/>
    <w:rsid w:val="00167108"/>
    <w:rsid w:val="00182E76"/>
    <w:rsid w:val="001965C0"/>
    <w:rsid w:val="001E13AF"/>
    <w:rsid w:val="00211682"/>
    <w:rsid w:val="002324D0"/>
    <w:rsid w:val="00281016"/>
    <w:rsid w:val="002C40C7"/>
    <w:rsid w:val="002E0F56"/>
    <w:rsid w:val="002F3366"/>
    <w:rsid w:val="00314363"/>
    <w:rsid w:val="003459C9"/>
    <w:rsid w:val="00351039"/>
    <w:rsid w:val="00394756"/>
    <w:rsid w:val="003C14E6"/>
    <w:rsid w:val="003C6ACF"/>
    <w:rsid w:val="00413EDA"/>
    <w:rsid w:val="00422192"/>
    <w:rsid w:val="00422C53"/>
    <w:rsid w:val="00442768"/>
    <w:rsid w:val="0045629C"/>
    <w:rsid w:val="00470924"/>
    <w:rsid w:val="004853B5"/>
    <w:rsid w:val="00486323"/>
    <w:rsid w:val="004D5547"/>
    <w:rsid w:val="004F21E2"/>
    <w:rsid w:val="00500305"/>
    <w:rsid w:val="005115D2"/>
    <w:rsid w:val="005164D9"/>
    <w:rsid w:val="005264B2"/>
    <w:rsid w:val="0053525E"/>
    <w:rsid w:val="00564CD0"/>
    <w:rsid w:val="005717FB"/>
    <w:rsid w:val="0058111B"/>
    <w:rsid w:val="005D647D"/>
    <w:rsid w:val="005F0FDD"/>
    <w:rsid w:val="005F2955"/>
    <w:rsid w:val="006341E4"/>
    <w:rsid w:val="00686797"/>
    <w:rsid w:val="00690EE4"/>
    <w:rsid w:val="006B533E"/>
    <w:rsid w:val="006C42C7"/>
    <w:rsid w:val="006D1B7C"/>
    <w:rsid w:val="006E5234"/>
    <w:rsid w:val="00711765"/>
    <w:rsid w:val="00721911"/>
    <w:rsid w:val="007259CC"/>
    <w:rsid w:val="00796402"/>
    <w:rsid w:val="007B3797"/>
    <w:rsid w:val="007D25AE"/>
    <w:rsid w:val="007D7080"/>
    <w:rsid w:val="00810068"/>
    <w:rsid w:val="00810844"/>
    <w:rsid w:val="0081084F"/>
    <w:rsid w:val="00864F33"/>
    <w:rsid w:val="008B3C43"/>
    <w:rsid w:val="008C1810"/>
    <w:rsid w:val="008E58DC"/>
    <w:rsid w:val="00915BB4"/>
    <w:rsid w:val="009200AB"/>
    <w:rsid w:val="009261FB"/>
    <w:rsid w:val="009353BF"/>
    <w:rsid w:val="0095371A"/>
    <w:rsid w:val="00974BC9"/>
    <w:rsid w:val="00983521"/>
    <w:rsid w:val="00985BE2"/>
    <w:rsid w:val="009B4667"/>
    <w:rsid w:val="00A07DD9"/>
    <w:rsid w:val="00A265A2"/>
    <w:rsid w:val="00A45F45"/>
    <w:rsid w:val="00A47065"/>
    <w:rsid w:val="00A8006B"/>
    <w:rsid w:val="00AA1F2A"/>
    <w:rsid w:val="00AD67C2"/>
    <w:rsid w:val="00B62651"/>
    <w:rsid w:val="00B72AC0"/>
    <w:rsid w:val="00B81D3A"/>
    <w:rsid w:val="00BD7D30"/>
    <w:rsid w:val="00C21B11"/>
    <w:rsid w:val="00C3137E"/>
    <w:rsid w:val="00C328F1"/>
    <w:rsid w:val="00C80FF4"/>
    <w:rsid w:val="00D1547C"/>
    <w:rsid w:val="00D31887"/>
    <w:rsid w:val="00D5425C"/>
    <w:rsid w:val="00D65889"/>
    <w:rsid w:val="00D76DB8"/>
    <w:rsid w:val="00DA6405"/>
    <w:rsid w:val="00DB694A"/>
    <w:rsid w:val="00DE4AE2"/>
    <w:rsid w:val="00E1288A"/>
    <w:rsid w:val="00E226BC"/>
    <w:rsid w:val="00E722DF"/>
    <w:rsid w:val="00E76635"/>
    <w:rsid w:val="00E92C2E"/>
    <w:rsid w:val="00EA66EE"/>
    <w:rsid w:val="00EF61B2"/>
    <w:rsid w:val="00F6062A"/>
    <w:rsid w:val="00FF116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BAA90"/>
  <w15:chartTrackingRefBased/>
  <w15:docId w15:val="{1CE9BBCC-5B5C-44C2-B268-FA611EAE6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0FF4"/>
    <w:pPr>
      <w:adjustRightInd w:val="0"/>
      <w:spacing w:after="0" w:line="240" w:lineRule="auto"/>
      <w:jc w:val="both"/>
    </w:pPr>
    <w:rPr>
      <w:rFonts w:ascii="Times New Roman" w:hAnsi="Times New Roman" w:cs="Times New Roman"/>
      <w:lang w:val="en-IE" w:eastAsia="en-IE"/>
    </w:rPr>
  </w:style>
  <w:style w:type="paragraph" w:styleId="Heading1">
    <w:name w:val="heading 1"/>
    <w:basedOn w:val="Normal"/>
    <w:link w:val="Heading1Char"/>
    <w:uiPriority w:val="9"/>
    <w:qFormat/>
    <w:rsid w:val="00C80FF4"/>
    <w:pPr>
      <w:adjustRightInd/>
      <w:spacing w:before="100" w:beforeAutospacing="1" w:after="100" w:afterAutospacing="1"/>
      <w:jc w:val="left"/>
      <w:outlineLvl w:val="0"/>
    </w:pPr>
    <w:rPr>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157B1E"/>
    <w:pPr>
      <w:spacing w:after="220"/>
    </w:pPr>
  </w:style>
  <w:style w:type="paragraph" w:customStyle="1" w:styleId="ACBody1">
    <w:name w:val="AC Body 1"/>
    <w:basedOn w:val="Body"/>
    <w:uiPriority w:val="99"/>
    <w:rsid w:val="005F2955"/>
    <w:pPr>
      <w:ind w:left="720"/>
    </w:pPr>
  </w:style>
  <w:style w:type="paragraph" w:customStyle="1" w:styleId="ACLevel1">
    <w:name w:val="AC Level 1"/>
    <w:basedOn w:val="ACBody1"/>
    <w:uiPriority w:val="99"/>
    <w:rsid w:val="00157B1E"/>
    <w:pPr>
      <w:numPr>
        <w:numId w:val="5"/>
      </w:numPr>
      <w:outlineLvl w:val="0"/>
    </w:pPr>
  </w:style>
  <w:style w:type="character" w:customStyle="1" w:styleId="ACLevel1asheadingtext">
    <w:name w:val="AC Level 1 as heading (text)"/>
    <w:basedOn w:val="DefaultParagraphFont"/>
    <w:uiPriority w:val="99"/>
    <w:rsid w:val="00157B1E"/>
    <w:rPr>
      <w:b/>
      <w:bCs/>
    </w:rPr>
  </w:style>
  <w:style w:type="paragraph" w:customStyle="1" w:styleId="ACBody2">
    <w:name w:val="AC Body 2"/>
    <w:basedOn w:val="Body"/>
    <w:uiPriority w:val="99"/>
    <w:rsid w:val="005F2955"/>
    <w:pPr>
      <w:ind w:left="1440"/>
    </w:pPr>
  </w:style>
  <w:style w:type="paragraph" w:customStyle="1" w:styleId="ACLevel2">
    <w:name w:val="AC Level 2"/>
    <w:basedOn w:val="ACBody2"/>
    <w:uiPriority w:val="99"/>
    <w:rsid w:val="00157B1E"/>
    <w:pPr>
      <w:numPr>
        <w:ilvl w:val="1"/>
        <w:numId w:val="5"/>
      </w:numPr>
      <w:outlineLvl w:val="1"/>
    </w:pPr>
  </w:style>
  <w:style w:type="character" w:customStyle="1" w:styleId="ACLevel2asheadingtext">
    <w:name w:val="AC Level 2 as heading (text)"/>
    <w:basedOn w:val="DefaultParagraphFont"/>
    <w:uiPriority w:val="99"/>
    <w:rsid w:val="00157B1E"/>
    <w:rPr>
      <w:b/>
      <w:bCs/>
    </w:rPr>
  </w:style>
  <w:style w:type="paragraph" w:customStyle="1" w:styleId="ACBody3">
    <w:name w:val="AC Body 3"/>
    <w:basedOn w:val="Body"/>
    <w:uiPriority w:val="99"/>
    <w:rsid w:val="005F2955"/>
    <w:pPr>
      <w:ind w:left="2160"/>
    </w:pPr>
  </w:style>
  <w:style w:type="paragraph" w:customStyle="1" w:styleId="ACLevel3">
    <w:name w:val="AC Level 3"/>
    <w:basedOn w:val="ACBody3"/>
    <w:uiPriority w:val="99"/>
    <w:rsid w:val="00157B1E"/>
    <w:pPr>
      <w:numPr>
        <w:ilvl w:val="2"/>
        <w:numId w:val="5"/>
      </w:numPr>
      <w:outlineLvl w:val="2"/>
    </w:pPr>
  </w:style>
  <w:style w:type="character" w:customStyle="1" w:styleId="ACLevel3asheadingtext">
    <w:name w:val="AC Level 3 as heading (text)"/>
    <w:basedOn w:val="DefaultParagraphFont"/>
    <w:uiPriority w:val="99"/>
    <w:rsid w:val="00157B1E"/>
    <w:rPr>
      <w:b/>
      <w:bCs/>
    </w:rPr>
  </w:style>
  <w:style w:type="paragraph" w:customStyle="1" w:styleId="ACBody4">
    <w:name w:val="AC Body 4"/>
    <w:basedOn w:val="Body"/>
    <w:uiPriority w:val="99"/>
    <w:rsid w:val="005F2955"/>
    <w:pPr>
      <w:ind w:left="2880"/>
    </w:pPr>
  </w:style>
  <w:style w:type="paragraph" w:customStyle="1" w:styleId="ACLevel4">
    <w:name w:val="AC Level 4"/>
    <w:basedOn w:val="ACBody4"/>
    <w:uiPriority w:val="99"/>
    <w:rsid w:val="00157B1E"/>
    <w:pPr>
      <w:numPr>
        <w:ilvl w:val="3"/>
        <w:numId w:val="5"/>
      </w:numPr>
      <w:tabs>
        <w:tab w:val="clear" w:pos="2340"/>
        <w:tab w:val="num" w:pos="2880"/>
      </w:tabs>
      <w:ind w:left="2880"/>
      <w:outlineLvl w:val="3"/>
    </w:pPr>
  </w:style>
  <w:style w:type="paragraph" w:customStyle="1" w:styleId="ACBody5">
    <w:name w:val="AC Body 5"/>
    <w:basedOn w:val="Body"/>
    <w:uiPriority w:val="99"/>
    <w:rsid w:val="005F2955"/>
    <w:pPr>
      <w:ind w:left="3600"/>
    </w:pPr>
  </w:style>
  <w:style w:type="paragraph" w:customStyle="1" w:styleId="ACLevel5">
    <w:name w:val="AC Level 5"/>
    <w:basedOn w:val="ACBody5"/>
    <w:uiPriority w:val="99"/>
    <w:rsid w:val="00157B1E"/>
    <w:pPr>
      <w:numPr>
        <w:ilvl w:val="4"/>
        <w:numId w:val="5"/>
      </w:numPr>
      <w:outlineLvl w:val="4"/>
    </w:pPr>
  </w:style>
  <w:style w:type="paragraph" w:customStyle="1" w:styleId="ACAppendix">
    <w:name w:val="AC Appendix"/>
    <w:basedOn w:val="Body"/>
    <w:next w:val="ACSubHeading"/>
    <w:uiPriority w:val="99"/>
    <w:rsid w:val="00157B1E"/>
    <w:pPr>
      <w:keepNext/>
      <w:keepLines/>
      <w:numPr>
        <w:ilvl w:val="1"/>
        <w:numId w:val="8"/>
      </w:numPr>
      <w:jc w:val="center"/>
    </w:pPr>
    <w:rPr>
      <w:b/>
      <w:bCs/>
    </w:rPr>
  </w:style>
  <w:style w:type="paragraph" w:customStyle="1" w:styleId="ACPart">
    <w:name w:val="AC Part"/>
    <w:basedOn w:val="Body"/>
    <w:next w:val="ACSubHeading"/>
    <w:uiPriority w:val="99"/>
    <w:rsid w:val="00157B1E"/>
    <w:pPr>
      <w:keepNext/>
      <w:keepLines/>
      <w:numPr>
        <w:ilvl w:val="2"/>
        <w:numId w:val="8"/>
      </w:numPr>
      <w:jc w:val="center"/>
    </w:pPr>
  </w:style>
  <w:style w:type="paragraph" w:customStyle="1" w:styleId="ACSchedule">
    <w:name w:val="AC Schedule"/>
    <w:basedOn w:val="Body"/>
    <w:next w:val="ACSubHeading"/>
    <w:uiPriority w:val="99"/>
    <w:rsid w:val="00157B1E"/>
    <w:pPr>
      <w:keepNext/>
      <w:keepLines/>
      <w:numPr>
        <w:numId w:val="8"/>
      </w:numPr>
      <w:jc w:val="center"/>
    </w:pPr>
    <w:rPr>
      <w:b/>
      <w:bCs/>
    </w:rPr>
  </w:style>
  <w:style w:type="paragraph" w:customStyle="1" w:styleId="ACSubHeading">
    <w:name w:val="AC Sub Heading"/>
    <w:basedOn w:val="Body"/>
    <w:next w:val="Body"/>
    <w:uiPriority w:val="99"/>
    <w:rsid w:val="00157B1E"/>
    <w:pPr>
      <w:keepNext/>
      <w:keepLines/>
      <w:numPr>
        <w:numId w:val="9"/>
      </w:numPr>
      <w:jc w:val="center"/>
    </w:pPr>
    <w:rPr>
      <w:b/>
      <w:bCs/>
    </w:rPr>
  </w:style>
  <w:style w:type="paragraph" w:styleId="EndnoteText">
    <w:name w:val="endnote text"/>
    <w:basedOn w:val="Normal"/>
    <w:link w:val="EndnoteTextChar"/>
    <w:uiPriority w:val="99"/>
    <w:rsid w:val="00486323"/>
    <w:pPr>
      <w:spacing w:after="100"/>
    </w:pPr>
    <w:rPr>
      <w:sz w:val="20"/>
      <w:szCs w:val="20"/>
    </w:rPr>
  </w:style>
  <w:style w:type="character" w:customStyle="1" w:styleId="EndnoteTextChar">
    <w:name w:val="Endnote Text Char"/>
    <w:basedOn w:val="DefaultParagraphFont"/>
    <w:link w:val="EndnoteText"/>
    <w:uiPriority w:val="99"/>
    <w:rsid w:val="00486323"/>
    <w:rPr>
      <w:rFonts w:ascii="Times New Roman" w:eastAsia="Times New Roman" w:hAnsi="Times New Roman" w:cs="Times New Roman"/>
      <w:sz w:val="20"/>
      <w:szCs w:val="20"/>
      <w:lang w:val="en-IE" w:eastAsia="en-IE"/>
    </w:rPr>
  </w:style>
  <w:style w:type="character" w:styleId="EndnoteReference">
    <w:name w:val="endnote reference"/>
    <w:basedOn w:val="DefaultParagraphFont"/>
    <w:uiPriority w:val="99"/>
    <w:semiHidden/>
    <w:unhideWhenUsed/>
    <w:rsid w:val="00422C53"/>
    <w:rPr>
      <w:vertAlign w:val="superscript"/>
    </w:rPr>
  </w:style>
  <w:style w:type="paragraph" w:styleId="FootnoteText">
    <w:name w:val="footnote text"/>
    <w:basedOn w:val="Normal"/>
    <w:link w:val="FootnoteTextChar"/>
    <w:rsid w:val="00486323"/>
    <w:pPr>
      <w:spacing w:after="100"/>
    </w:pPr>
    <w:rPr>
      <w:sz w:val="20"/>
      <w:szCs w:val="20"/>
    </w:rPr>
  </w:style>
  <w:style w:type="character" w:customStyle="1" w:styleId="FootnoteTextChar">
    <w:name w:val="Footnote Text Char"/>
    <w:basedOn w:val="DefaultParagraphFont"/>
    <w:link w:val="FootnoteText"/>
    <w:rsid w:val="00486323"/>
    <w:rPr>
      <w:rFonts w:ascii="Times New Roman" w:eastAsia="Times New Roman" w:hAnsi="Times New Roman" w:cs="Times New Roman"/>
      <w:sz w:val="20"/>
      <w:szCs w:val="20"/>
      <w:lang w:val="en-IE" w:eastAsia="en-IE"/>
    </w:rPr>
  </w:style>
  <w:style w:type="character" w:styleId="FootnoteReference">
    <w:name w:val="footnote reference"/>
    <w:basedOn w:val="DefaultParagraphFont"/>
    <w:unhideWhenUsed/>
    <w:rsid w:val="00422C53"/>
    <w:rPr>
      <w:vertAlign w:val="superscript"/>
    </w:rPr>
  </w:style>
  <w:style w:type="paragraph" w:styleId="Header">
    <w:name w:val="header"/>
    <w:basedOn w:val="Normal"/>
    <w:link w:val="HeaderChar"/>
    <w:uiPriority w:val="99"/>
    <w:rsid w:val="00486323"/>
    <w:pPr>
      <w:tabs>
        <w:tab w:val="center" w:pos="4160"/>
        <w:tab w:val="right" w:pos="8300"/>
      </w:tabs>
    </w:pPr>
  </w:style>
  <w:style w:type="character" w:customStyle="1" w:styleId="HeaderChar">
    <w:name w:val="Header Char"/>
    <w:basedOn w:val="DefaultParagraphFont"/>
    <w:link w:val="Header"/>
    <w:uiPriority w:val="99"/>
    <w:rsid w:val="00486323"/>
    <w:rPr>
      <w:rFonts w:ascii="Times New Roman" w:eastAsia="Times New Roman" w:hAnsi="Times New Roman" w:cs="Times New Roman"/>
      <w:lang w:val="en-IE" w:eastAsia="en-IE"/>
    </w:rPr>
  </w:style>
  <w:style w:type="paragraph" w:styleId="Footer">
    <w:name w:val="footer"/>
    <w:basedOn w:val="Normal"/>
    <w:link w:val="FooterChar"/>
    <w:uiPriority w:val="99"/>
    <w:rsid w:val="00486323"/>
    <w:pPr>
      <w:tabs>
        <w:tab w:val="center" w:pos="4160"/>
        <w:tab w:val="right" w:pos="8300"/>
      </w:tabs>
    </w:pPr>
  </w:style>
  <w:style w:type="character" w:customStyle="1" w:styleId="FooterChar">
    <w:name w:val="Footer Char"/>
    <w:basedOn w:val="DefaultParagraphFont"/>
    <w:link w:val="Footer"/>
    <w:uiPriority w:val="99"/>
    <w:rsid w:val="00486323"/>
    <w:rPr>
      <w:rFonts w:ascii="Times New Roman" w:eastAsia="Times New Roman" w:hAnsi="Times New Roman" w:cs="Times New Roman"/>
      <w:lang w:val="en-IE" w:eastAsia="en-IE"/>
    </w:rPr>
  </w:style>
  <w:style w:type="paragraph" w:styleId="TOC1">
    <w:name w:val="toc 1"/>
    <w:basedOn w:val="Normal"/>
    <w:next w:val="Normal"/>
    <w:uiPriority w:val="99"/>
    <w:rsid w:val="00486323"/>
    <w:pPr>
      <w:tabs>
        <w:tab w:val="right" w:leader="dot" w:pos="9000"/>
      </w:tabs>
      <w:ind w:left="720" w:right="720" w:hanging="720"/>
      <w:jc w:val="left"/>
    </w:pPr>
  </w:style>
  <w:style w:type="paragraph" w:styleId="TOC2">
    <w:name w:val="toc 2"/>
    <w:basedOn w:val="TOC1"/>
    <w:next w:val="Normal"/>
    <w:uiPriority w:val="99"/>
    <w:rsid w:val="00486323"/>
    <w:pPr>
      <w:ind w:left="1440"/>
    </w:pPr>
  </w:style>
  <w:style w:type="paragraph" w:styleId="TOC3">
    <w:name w:val="toc 3"/>
    <w:basedOn w:val="TOC1"/>
    <w:next w:val="Normal"/>
    <w:uiPriority w:val="99"/>
    <w:rsid w:val="00486323"/>
    <w:pPr>
      <w:ind w:left="2160"/>
    </w:pPr>
  </w:style>
  <w:style w:type="paragraph" w:styleId="TOC4">
    <w:name w:val="toc 4"/>
    <w:basedOn w:val="TOC1"/>
    <w:next w:val="Normal"/>
    <w:uiPriority w:val="99"/>
    <w:rsid w:val="009261FB"/>
    <w:pPr>
      <w:tabs>
        <w:tab w:val="right" w:pos="9000"/>
      </w:tabs>
      <w:spacing w:before="220"/>
      <w:ind w:left="0" w:firstLine="0"/>
    </w:pPr>
    <w:rPr>
      <w:b/>
      <w:bCs/>
      <w:caps/>
    </w:rPr>
  </w:style>
  <w:style w:type="paragraph" w:styleId="TOC5">
    <w:name w:val="toc 5"/>
    <w:basedOn w:val="TOC1"/>
    <w:next w:val="Normal"/>
    <w:uiPriority w:val="99"/>
    <w:rsid w:val="00486323"/>
    <w:pPr>
      <w:ind w:left="0" w:firstLine="0"/>
    </w:pPr>
  </w:style>
  <w:style w:type="paragraph" w:styleId="TOC6">
    <w:name w:val="toc 6"/>
    <w:basedOn w:val="TOC1"/>
    <w:next w:val="Normal"/>
    <w:uiPriority w:val="99"/>
    <w:rsid w:val="00486323"/>
    <w:pPr>
      <w:ind w:firstLine="0"/>
    </w:pPr>
  </w:style>
  <w:style w:type="paragraph" w:customStyle="1" w:styleId="ACSchLv1">
    <w:name w:val="AC Sch Lv 1"/>
    <w:basedOn w:val="ACBody1"/>
    <w:uiPriority w:val="99"/>
    <w:rsid w:val="005F2955"/>
    <w:pPr>
      <w:numPr>
        <w:numId w:val="14"/>
      </w:numPr>
      <w:outlineLvl w:val="0"/>
    </w:pPr>
  </w:style>
  <w:style w:type="character" w:customStyle="1" w:styleId="ACSchLv1asheadingtext">
    <w:name w:val="AC Sch Lv 1 as heading (text)"/>
    <w:basedOn w:val="DefaultParagraphFont"/>
    <w:uiPriority w:val="99"/>
    <w:rsid w:val="005F2955"/>
    <w:rPr>
      <w:b/>
      <w:bCs/>
    </w:rPr>
  </w:style>
  <w:style w:type="paragraph" w:customStyle="1" w:styleId="ACSchLv2">
    <w:name w:val="AC Sch Lv 2"/>
    <w:basedOn w:val="ACBody2"/>
    <w:uiPriority w:val="99"/>
    <w:rsid w:val="005F2955"/>
    <w:pPr>
      <w:numPr>
        <w:ilvl w:val="1"/>
        <w:numId w:val="14"/>
      </w:numPr>
      <w:outlineLvl w:val="1"/>
    </w:pPr>
  </w:style>
  <w:style w:type="character" w:customStyle="1" w:styleId="ACSchLv2asheadingtext">
    <w:name w:val="AC Sch Lv 2 as heading (text)"/>
    <w:basedOn w:val="DefaultParagraphFont"/>
    <w:uiPriority w:val="99"/>
    <w:rsid w:val="005F2955"/>
    <w:rPr>
      <w:b/>
      <w:bCs/>
    </w:rPr>
  </w:style>
  <w:style w:type="paragraph" w:customStyle="1" w:styleId="ACSchLv3">
    <w:name w:val="AC Sch Lv 3"/>
    <w:basedOn w:val="ACBody3"/>
    <w:uiPriority w:val="99"/>
    <w:rsid w:val="005F2955"/>
    <w:pPr>
      <w:numPr>
        <w:ilvl w:val="2"/>
        <w:numId w:val="14"/>
      </w:numPr>
      <w:outlineLvl w:val="2"/>
    </w:pPr>
  </w:style>
  <w:style w:type="character" w:customStyle="1" w:styleId="ACSchLv3asheadingtext">
    <w:name w:val="AC Sch Lv 3 as heading (text)"/>
    <w:basedOn w:val="DefaultParagraphFont"/>
    <w:uiPriority w:val="99"/>
    <w:rsid w:val="005F2955"/>
    <w:rPr>
      <w:b/>
      <w:bCs/>
    </w:rPr>
  </w:style>
  <w:style w:type="paragraph" w:customStyle="1" w:styleId="ACSchLv4">
    <w:name w:val="AC Sch Lv 4"/>
    <w:basedOn w:val="ACBody4"/>
    <w:uiPriority w:val="99"/>
    <w:rsid w:val="005F2955"/>
    <w:pPr>
      <w:numPr>
        <w:ilvl w:val="3"/>
        <w:numId w:val="14"/>
      </w:numPr>
      <w:outlineLvl w:val="3"/>
    </w:pPr>
  </w:style>
  <w:style w:type="paragraph" w:customStyle="1" w:styleId="ACSchLv5">
    <w:name w:val="AC Sch Lv 5"/>
    <w:basedOn w:val="ACBody5"/>
    <w:uiPriority w:val="99"/>
    <w:rsid w:val="005F2955"/>
    <w:pPr>
      <w:numPr>
        <w:ilvl w:val="4"/>
        <w:numId w:val="14"/>
      </w:numPr>
      <w:outlineLvl w:val="4"/>
    </w:pPr>
  </w:style>
  <w:style w:type="paragraph" w:customStyle="1" w:styleId="ACBulletLv1">
    <w:name w:val="AC Bullet Lv 1"/>
    <w:basedOn w:val="ACBody1"/>
    <w:uiPriority w:val="99"/>
    <w:rsid w:val="005F2955"/>
    <w:pPr>
      <w:numPr>
        <w:numId w:val="19"/>
      </w:numPr>
      <w:outlineLvl w:val="0"/>
    </w:pPr>
  </w:style>
  <w:style w:type="paragraph" w:customStyle="1" w:styleId="ACBulletLv2">
    <w:name w:val="AC Bullet Lv 2"/>
    <w:basedOn w:val="ACBody2"/>
    <w:uiPriority w:val="99"/>
    <w:rsid w:val="005F2955"/>
    <w:pPr>
      <w:numPr>
        <w:ilvl w:val="1"/>
        <w:numId w:val="19"/>
      </w:numPr>
      <w:outlineLvl w:val="1"/>
    </w:pPr>
  </w:style>
  <w:style w:type="paragraph" w:customStyle="1" w:styleId="ACBulletLv3">
    <w:name w:val="AC Bullet Lv 3"/>
    <w:basedOn w:val="ACBody3"/>
    <w:uiPriority w:val="99"/>
    <w:rsid w:val="005F2955"/>
    <w:pPr>
      <w:numPr>
        <w:ilvl w:val="2"/>
        <w:numId w:val="19"/>
      </w:numPr>
      <w:outlineLvl w:val="2"/>
    </w:pPr>
  </w:style>
  <w:style w:type="paragraph" w:customStyle="1" w:styleId="ACBulletLv4">
    <w:name w:val="AC Bullet Lv 4"/>
    <w:basedOn w:val="ACBody4"/>
    <w:uiPriority w:val="99"/>
    <w:rsid w:val="005F2955"/>
    <w:pPr>
      <w:numPr>
        <w:ilvl w:val="3"/>
        <w:numId w:val="19"/>
      </w:numPr>
      <w:outlineLvl w:val="3"/>
    </w:pPr>
  </w:style>
  <w:style w:type="paragraph" w:customStyle="1" w:styleId="ACBulletLv5">
    <w:name w:val="AC Bullet Lv 5"/>
    <w:basedOn w:val="ACBody5"/>
    <w:uiPriority w:val="99"/>
    <w:rsid w:val="005F2955"/>
    <w:pPr>
      <w:numPr>
        <w:ilvl w:val="4"/>
        <w:numId w:val="19"/>
      </w:numPr>
      <w:outlineLvl w:val="4"/>
    </w:pPr>
  </w:style>
  <w:style w:type="character" w:styleId="Hyperlink">
    <w:name w:val="Hyperlink"/>
    <w:basedOn w:val="DefaultParagraphFont"/>
    <w:uiPriority w:val="99"/>
    <w:unhideWhenUsed/>
    <w:rsid w:val="00C80FF4"/>
    <w:rPr>
      <w:color w:val="0000FF" w:themeColor="hyperlink"/>
      <w:u w:val="single"/>
    </w:rPr>
  </w:style>
  <w:style w:type="paragraph" w:styleId="ListParagraph">
    <w:name w:val="List Paragraph"/>
    <w:basedOn w:val="Normal"/>
    <w:uiPriority w:val="34"/>
    <w:qFormat/>
    <w:rsid w:val="003C14E6"/>
    <w:pPr>
      <w:ind w:left="720"/>
      <w:contextualSpacing/>
    </w:pPr>
  </w:style>
  <w:style w:type="character" w:customStyle="1" w:styleId="Heading1Char">
    <w:name w:val="Heading 1 Char"/>
    <w:basedOn w:val="DefaultParagraphFont"/>
    <w:link w:val="Heading1"/>
    <w:uiPriority w:val="9"/>
    <w:rsid w:val="00C80FF4"/>
    <w:rPr>
      <w:rFonts w:ascii="Times New Roman" w:hAnsi="Times New Roman" w:cs="Times New Roman"/>
      <w:b/>
      <w:bCs/>
      <w:kern w:val="36"/>
      <w:sz w:val="48"/>
      <w:szCs w:val="48"/>
      <w:lang w:val="en-US"/>
    </w:rPr>
  </w:style>
  <w:style w:type="character" w:customStyle="1" w:styleId="2md">
    <w:name w:val="_2md"/>
    <w:basedOn w:val="DefaultParagraphFont"/>
    <w:rsid w:val="00C80FF4"/>
  </w:style>
  <w:style w:type="paragraph" w:styleId="z-TopofForm">
    <w:name w:val="HTML Top of Form"/>
    <w:basedOn w:val="Normal"/>
    <w:next w:val="Normal"/>
    <w:link w:val="z-TopofFormChar"/>
    <w:hidden/>
    <w:uiPriority w:val="99"/>
    <w:semiHidden/>
    <w:unhideWhenUsed/>
    <w:rsid w:val="00C80FF4"/>
    <w:pPr>
      <w:pBdr>
        <w:bottom w:val="single" w:sz="6" w:space="1" w:color="auto"/>
      </w:pBdr>
      <w:adjustRightInd/>
      <w:jc w:val="center"/>
    </w:pPr>
    <w:rPr>
      <w:rFonts w:ascii="Arial" w:hAnsi="Arial" w:cs="Arial"/>
      <w:vanish/>
      <w:sz w:val="16"/>
      <w:szCs w:val="16"/>
      <w:lang w:val="en-US" w:eastAsia="en-US"/>
    </w:rPr>
  </w:style>
  <w:style w:type="character" w:customStyle="1" w:styleId="z-TopofFormChar">
    <w:name w:val="z-Top of Form Char"/>
    <w:basedOn w:val="DefaultParagraphFont"/>
    <w:link w:val="z-TopofForm"/>
    <w:uiPriority w:val="99"/>
    <w:semiHidden/>
    <w:rsid w:val="00C80FF4"/>
    <w:rPr>
      <w:rFonts w:ascii="Arial"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C80FF4"/>
    <w:pPr>
      <w:pBdr>
        <w:top w:val="single" w:sz="6" w:space="1" w:color="auto"/>
      </w:pBdr>
      <w:adjustRightInd/>
      <w:jc w:val="center"/>
    </w:pPr>
    <w:rPr>
      <w:rFonts w:ascii="Arial" w:hAnsi="Arial" w:cs="Arial"/>
      <w:vanish/>
      <w:sz w:val="16"/>
      <w:szCs w:val="16"/>
      <w:lang w:val="en-US" w:eastAsia="en-US"/>
    </w:rPr>
  </w:style>
  <w:style w:type="character" w:customStyle="1" w:styleId="z-BottomofFormChar">
    <w:name w:val="z-Bottom of Form Char"/>
    <w:basedOn w:val="DefaultParagraphFont"/>
    <w:link w:val="z-BottomofForm"/>
    <w:uiPriority w:val="99"/>
    <w:semiHidden/>
    <w:rsid w:val="00C80FF4"/>
    <w:rPr>
      <w:rFonts w:ascii="Arial" w:hAnsi="Arial" w:cs="Arial"/>
      <w:vanish/>
      <w:sz w:val="16"/>
      <w:szCs w:val="16"/>
      <w:lang w:val="en-US"/>
    </w:rPr>
  </w:style>
  <w:style w:type="character" w:customStyle="1" w:styleId="1vp5">
    <w:name w:val="_1vp5"/>
    <w:basedOn w:val="DefaultParagraphFont"/>
    <w:rsid w:val="00C80FF4"/>
  </w:style>
  <w:style w:type="character" w:customStyle="1" w:styleId="jewelcount">
    <w:name w:val="jewelcount"/>
    <w:basedOn w:val="DefaultParagraphFont"/>
    <w:rsid w:val="00C80FF4"/>
  </w:style>
  <w:style w:type="character" w:customStyle="1" w:styleId="51lp">
    <w:name w:val="_51lp"/>
    <w:basedOn w:val="DefaultParagraphFont"/>
    <w:rsid w:val="00C80FF4"/>
  </w:style>
  <w:style w:type="paragraph" w:styleId="BalloonText">
    <w:name w:val="Balloon Text"/>
    <w:basedOn w:val="Normal"/>
    <w:link w:val="BalloonTextChar"/>
    <w:uiPriority w:val="99"/>
    <w:semiHidden/>
    <w:unhideWhenUsed/>
    <w:rsid w:val="00C80FF4"/>
    <w:rPr>
      <w:sz w:val="18"/>
      <w:szCs w:val="18"/>
    </w:rPr>
  </w:style>
  <w:style w:type="character" w:customStyle="1" w:styleId="BalloonTextChar">
    <w:name w:val="Balloon Text Char"/>
    <w:basedOn w:val="DefaultParagraphFont"/>
    <w:link w:val="BalloonText"/>
    <w:uiPriority w:val="99"/>
    <w:semiHidden/>
    <w:rsid w:val="00C80FF4"/>
    <w:rPr>
      <w:rFonts w:ascii="Times New Roman" w:hAnsi="Times New Roman" w:cs="Times New Roman"/>
      <w:sz w:val="18"/>
      <w:szCs w:val="18"/>
      <w:lang w:val="en-IE" w:eastAsia="en-IE"/>
    </w:rPr>
  </w:style>
  <w:style w:type="character" w:styleId="CommentReference">
    <w:name w:val="annotation reference"/>
    <w:basedOn w:val="DefaultParagraphFont"/>
    <w:uiPriority w:val="99"/>
    <w:semiHidden/>
    <w:unhideWhenUsed/>
    <w:rsid w:val="004F21E2"/>
    <w:rPr>
      <w:sz w:val="16"/>
      <w:szCs w:val="16"/>
    </w:rPr>
  </w:style>
  <w:style w:type="paragraph" w:styleId="CommentText">
    <w:name w:val="annotation text"/>
    <w:basedOn w:val="Normal"/>
    <w:link w:val="CommentTextChar"/>
    <w:uiPriority w:val="99"/>
    <w:semiHidden/>
    <w:unhideWhenUsed/>
    <w:rsid w:val="004F21E2"/>
    <w:rPr>
      <w:sz w:val="20"/>
      <w:szCs w:val="20"/>
    </w:rPr>
  </w:style>
  <w:style w:type="character" w:customStyle="1" w:styleId="CommentTextChar">
    <w:name w:val="Comment Text Char"/>
    <w:basedOn w:val="DefaultParagraphFont"/>
    <w:link w:val="CommentText"/>
    <w:uiPriority w:val="99"/>
    <w:semiHidden/>
    <w:rsid w:val="004F21E2"/>
    <w:rPr>
      <w:rFonts w:ascii="Times New Roman" w:hAnsi="Times New Roman" w:cs="Times New Roman"/>
      <w:sz w:val="20"/>
      <w:szCs w:val="20"/>
      <w:lang w:val="en-IE" w:eastAsia="en-IE"/>
    </w:rPr>
  </w:style>
  <w:style w:type="paragraph" w:styleId="CommentSubject">
    <w:name w:val="annotation subject"/>
    <w:basedOn w:val="CommentText"/>
    <w:next w:val="CommentText"/>
    <w:link w:val="CommentSubjectChar"/>
    <w:uiPriority w:val="99"/>
    <w:semiHidden/>
    <w:unhideWhenUsed/>
    <w:rsid w:val="004F21E2"/>
    <w:rPr>
      <w:b/>
      <w:bCs/>
    </w:rPr>
  </w:style>
  <w:style w:type="character" w:customStyle="1" w:styleId="CommentSubjectChar">
    <w:name w:val="Comment Subject Char"/>
    <w:basedOn w:val="CommentTextChar"/>
    <w:link w:val="CommentSubject"/>
    <w:uiPriority w:val="99"/>
    <w:semiHidden/>
    <w:rsid w:val="004F21E2"/>
    <w:rPr>
      <w:rFonts w:ascii="Times New Roman" w:hAnsi="Times New Roman" w:cs="Times New Roman"/>
      <w:b/>
      <w:bCs/>
      <w:sz w:val="20"/>
      <w:szCs w:val="20"/>
      <w:lang w:val="en-IE" w:eastAsia="en-IE"/>
    </w:rPr>
  </w:style>
  <w:style w:type="paragraph" w:styleId="Revision">
    <w:name w:val="Revision"/>
    <w:hidden/>
    <w:uiPriority w:val="99"/>
    <w:semiHidden/>
    <w:rsid w:val="001078C9"/>
    <w:pPr>
      <w:spacing w:after="0" w:line="240" w:lineRule="auto"/>
    </w:pPr>
    <w:rPr>
      <w:rFonts w:ascii="Times New Roman" w:hAnsi="Times New Roman" w:cs="Times New Roman"/>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211767">
      <w:bodyDiv w:val="1"/>
      <w:marLeft w:val="0"/>
      <w:marRight w:val="0"/>
      <w:marTop w:val="0"/>
      <w:marBottom w:val="0"/>
      <w:divBdr>
        <w:top w:val="none" w:sz="0" w:space="0" w:color="auto"/>
        <w:left w:val="none" w:sz="0" w:space="0" w:color="auto"/>
        <w:bottom w:val="none" w:sz="0" w:space="0" w:color="auto"/>
        <w:right w:val="none" w:sz="0" w:space="0" w:color="auto"/>
      </w:divBdr>
      <w:divsChild>
        <w:div w:id="1500775840">
          <w:marLeft w:val="0"/>
          <w:marRight w:val="0"/>
          <w:marTop w:val="0"/>
          <w:marBottom w:val="0"/>
          <w:divBdr>
            <w:top w:val="none" w:sz="0" w:space="0" w:color="auto"/>
            <w:left w:val="none" w:sz="0" w:space="0" w:color="auto"/>
            <w:bottom w:val="none" w:sz="0" w:space="0" w:color="auto"/>
            <w:right w:val="none" w:sz="0" w:space="0" w:color="auto"/>
          </w:divBdr>
          <w:divsChild>
            <w:div w:id="324745172">
              <w:marLeft w:val="0"/>
              <w:marRight w:val="0"/>
              <w:marTop w:val="0"/>
              <w:marBottom w:val="0"/>
              <w:divBdr>
                <w:top w:val="none" w:sz="0" w:space="0" w:color="auto"/>
                <w:left w:val="none" w:sz="0" w:space="0" w:color="auto"/>
                <w:bottom w:val="none" w:sz="0" w:space="0" w:color="auto"/>
                <w:right w:val="none" w:sz="0" w:space="0" w:color="auto"/>
              </w:divBdr>
              <w:divsChild>
                <w:div w:id="1697585448">
                  <w:marLeft w:val="0"/>
                  <w:marRight w:val="0"/>
                  <w:marTop w:val="0"/>
                  <w:marBottom w:val="0"/>
                  <w:divBdr>
                    <w:top w:val="none" w:sz="0" w:space="0" w:color="auto"/>
                    <w:left w:val="none" w:sz="0" w:space="0" w:color="auto"/>
                    <w:bottom w:val="none" w:sz="0" w:space="0" w:color="auto"/>
                    <w:right w:val="none" w:sz="0" w:space="0" w:color="auto"/>
                  </w:divBdr>
                  <w:divsChild>
                    <w:div w:id="234316723">
                      <w:marLeft w:val="0"/>
                      <w:marRight w:val="0"/>
                      <w:marTop w:val="0"/>
                      <w:marBottom w:val="0"/>
                      <w:divBdr>
                        <w:top w:val="none" w:sz="0" w:space="0" w:color="auto"/>
                        <w:left w:val="none" w:sz="0" w:space="0" w:color="auto"/>
                        <w:bottom w:val="single" w:sz="6" w:space="0" w:color="29487D"/>
                        <w:right w:val="none" w:sz="0" w:space="0" w:color="auto"/>
                      </w:divBdr>
                      <w:divsChild>
                        <w:div w:id="1995447265">
                          <w:marLeft w:val="0"/>
                          <w:marRight w:val="0"/>
                          <w:marTop w:val="0"/>
                          <w:marBottom w:val="0"/>
                          <w:divBdr>
                            <w:top w:val="none" w:sz="0" w:space="0" w:color="auto"/>
                            <w:left w:val="none" w:sz="0" w:space="0" w:color="auto"/>
                            <w:bottom w:val="none" w:sz="0" w:space="0" w:color="auto"/>
                            <w:right w:val="none" w:sz="0" w:space="0" w:color="auto"/>
                          </w:divBdr>
                          <w:divsChild>
                            <w:div w:id="66340445">
                              <w:marLeft w:val="0"/>
                              <w:marRight w:val="0"/>
                              <w:marTop w:val="100"/>
                              <w:marBottom w:val="100"/>
                              <w:divBdr>
                                <w:top w:val="none" w:sz="0" w:space="0" w:color="auto"/>
                                <w:left w:val="none" w:sz="0" w:space="0" w:color="auto"/>
                                <w:bottom w:val="none" w:sz="0" w:space="0" w:color="auto"/>
                                <w:right w:val="none" w:sz="0" w:space="0" w:color="auto"/>
                              </w:divBdr>
                              <w:divsChild>
                                <w:div w:id="1909417821">
                                  <w:marLeft w:val="120"/>
                                  <w:marRight w:val="0"/>
                                  <w:marTop w:val="0"/>
                                  <w:marBottom w:val="0"/>
                                  <w:divBdr>
                                    <w:top w:val="none" w:sz="0" w:space="0" w:color="auto"/>
                                    <w:left w:val="none" w:sz="0" w:space="0" w:color="auto"/>
                                    <w:bottom w:val="none" w:sz="0" w:space="0" w:color="auto"/>
                                    <w:right w:val="none" w:sz="0" w:space="0" w:color="auto"/>
                                  </w:divBdr>
                                  <w:divsChild>
                                    <w:div w:id="1469974711">
                                      <w:marLeft w:val="0"/>
                                      <w:marRight w:val="0"/>
                                      <w:marTop w:val="0"/>
                                      <w:marBottom w:val="0"/>
                                      <w:divBdr>
                                        <w:top w:val="none" w:sz="0" w:space="0" w:color="auto"/>
                                        <w:left w:val="none" w:sz="0" w:space="0" w:color="auto"/>
                                        <w:bottom w:val="none" w:sz="0" w:space="0" w:color="auto"/>
                                        <w:right w:val="none" w:sz="0" w:space="0" w:color="auto"/>
                                      </w:divBdr>
                                      <w:divsChild>
                                        <w:div w:id="700477543">
                                          <w:marLeft w:val="0"/>
                                          <w:marRight w:val="0"/>
                                          <w:marTop w:val="0"/>
                                          <w:marBottom w:val="0"/>
                                          <w:divBdr>
                                            <w:top w:val="none" w:sz="0" w:space="0" w:color="auto"/>
                                            <w:left w:val="none" w:sz="0" w:space="0" w:color="auto"/>
                                            <w:bottom w:val="none" w:sz="0" w:space="0" w:color="auto"/>
                                            <w:right w:val="none" w:sz="0" w:space="0" w:color="auto"/>
                                          </w:divBdr>
                                          <w:divsChild>
                                            <w:div w:id="1319457375">
                                              <w:marLeft w:val="0"/>
                                              <w:marRight w:val="-105"/>
                                              <w:marTop w:val="75"/>
                                              <w:marBottom w:val="75"/>
                                              <w:divBdr>
                                                <w:top w:val="none" w:sz="0" w:space="0" w:color="auto"/>
                                                <w:left w:val="none" w:sz="0" w:space="0" w:color="auto"/>
                                                <w:bottom w:val="none" w:sz="0" w:space="0" w:color="auto"/>
                                                <w:right w:val="none" w:sz="0" w:space="0" w:color="auto"/>
                                              </w:divBdr>
                                              <w:divsChild>
                                                <w:div w:id="1933052037">
                                                  <w:marLeft w:val="0"/>
                                                  <w:marRight w:val="90"/>
                                                  <w:marTop w:val="0"/>
                                                  <w:marBottom w:val="0"/>
                                                  <w:divBdr>
                                                    <w:top w:val="none" w:sz="0" w:space="0" w:color="auto"/>
                                                    <w:left w:val="none" w:sz="0" w:space="0" w:color="auto"/>
                                                    <w:bottom w:val="none" w:sz="0" w:space="0" w:color="auto"/>
                                                    <w:right w:val="none" w:sz="0" w:space="0" w:color="auto"/>
                                                  </w:divBdr>
                                                  <w:divsChild>
                                                    <w:div w:id="13421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9688273">
          <w:marLeft w:val="0"/>
          <w:marRight w:val="0"/>
          <w:marTop w:val="0"/>
          <w:marBottom w:val="0"/>
          <w:divBdr>
            <w:top w:val="none" w:sz="0" w:space="0" w:color="auto"/>
            <w:left w:val="none" w:sz="0" w:space="0" w:color="auto"/>
            <w:bottom w:val="none" w:sz="0" w:space="0" w:color="auto"/>
            <w:right w:val="none" w:sz="0" w:space="0" w:color="auto"/>
          </w:divBdr>
          <w:divsChild>
            <w:div w:id="1961375600">
              <w:marLeft w:val="0"/>
              <w:marRight w:val="0"/>
              <w:marTop w:val="0"/>
              <w:marBottom w:val="0"/>
              <w:divBdr>
                <w:top w:val="none" w:sz="0" w:space="0" w:color="auto"/>
                <w:left w:val="none" w:sz="0" w:space="0" w:color="auto"/>
                <w:bottom w:val="none" w:sz="0" w:space="0" w:color="auto"/>
                <w:right w:val="none" w:sz="0" w:space="0" w:color="auto"/>
              </w:divBdr>
              <w:divsChild>
                <w:div w:id="1196041382">
                  <w:marLeft w:val="0"/>
                  <w:marRight w:val="0"/>
                  <w:marTop w:val="0"/>
                  <w:marBottom w:val="0"/>
                  <w:divBdr>
                    <w:top w:val="none" w:sz="0" w:space="0" w:color="auto"/>
                    <w:left w:val="none" w:sz="0" w:space="0" w:color="auto"/>
                    <w:bottom w:val="none" w:sz="0" w:space="0" w:color="auto"/>
                    <w:right w:val="none" w:sz="0" w:space="0" w:color="auto"/>
                  </w:divBdr>
                  <w:divsChild>
                    <w:div w:id="1640108321">
                      <w:marLeft w:val="0"/>
                      <w:marRight w:val="0"/>
                      <w:marTop w:val="150"/>
                      <w:marBottom w:val="150"/>
                      <w:divBdr>
                        <w:top w:val="none" w:sz="0" w:space="0" w:color="auto"/>
                        <w:left w:val="none" w:sz="0" w:space="0" w:color="auto"/>
                        <w:bottom w:val="none" w:sz="0" w:space="0" w:color="auto"/>
                        <w:right w:val="none" w:sz="0" w:space="0" w:color="auto"/>
                      </w:divBdr>
                    </w:div>
                    <w:div w:id="637102623">
                      <w:marLeft w:val="0"/>
                      <w:marRight w:val="0"/>
                      <w:marTop w:val="150"/>
                      <w:marBottom w:val="150"/>
                      <w:divBdr>
                        <w:top w:val="none" w:sz="0" w:space="0" w:color="auto"/>
                        <w:left w:val="none" w:sz="0" w:space="0" w:color="auto"/>
                        <w:bottom w:val="none" w:sz="0" w:space="0" w:color="auto"/>
                        <w:right w:val="none" w:sz="0" w:space="0" w:color="auto"/>
                      </w:divBdr>
                    </w:div>
                    <w:div w:id="155546302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816599736">
      <w:bodyDiv w:val="1"/>
      <w:marLeft w:val="0"/>
      <w:marRight w:val="0"/>
      <w:marTop w:val="0"/>
      <w:marBottom w:val="0"/>
      <w:divBdr>
        <w:top w:val="none" w:sz="0" w:space="0" w:color="auto"/>
        <w:left w:val="none" w:sz="0" w:space="0" w:color="auto"/>
        <w:bottom w:val="none" w:sz="0" w:space="0" w:color="auto"/>
        <w:right w:val="none" w:sz="0" w:space="0" w:color="auto"/>
      </w:divBdr>
      <w:divsChild>
        <w:div w:id="1400858220">
          <w:marLeft w:val="0"/>
          <w:marRight w:val="0"/>
          <w:marTop w:val="0"/>
          <w:marBottom w:val="0"/>
          <w:divBdr>
            <w:top w:val="none" w:sz="0" w:space="0" w:color="auto"/>
            <w:left w:val="none" w:sz="0" w:space="0" w:color="auto"/>
            <w:bottom w:val="none" w:sz="0" w:space="0" w:color="auto"/>
            <w:right w:val="none" w:sz="0" w:space="0" w:color="auto"/>
          </w:divBdr>
          <w:divsChild>
            <w:div w:id="79759840">
              <w:marLeft w:val="0"/>
              <w:marRight w:val="0"/>
              <w:marTop w:val="0"/>
              <w:marBottom w:val="0"/>
              <w:divBdr>
                <w:top w:val="none" w:sz="0" w:space="0" w:color="auto"/>
                <w:left w:val="none" w:sz="0" w:space="0" w:color="auto"/>
                <w:bottom w:val="none" w:sz="0" w:space="0" w:color="auto"/>
                <w:right w:val="none" w:sz="0" w:space="0" w:color="auto"/>
              </w:divBdr>
              <w:divsChild>
                <w:div w:id="314841737">
                  <w:marLeft w:val="0"/>
                  <w:marRight w:val="0"/>
                  <w:marTop w:val="0"/>
                  <w:marBottom w:val="0"/>
                  <w:divBdr>
                    <w:top w:val="none" w:sz="0" w:space="0" w:color="auto"/>
                    <w:left w:val="none" w:sz="0" w:space="0" w:color="auto"/>
                    <w:bottom w:val="none" w:sz="0" w:space="0" w:color="auto"/>
                    <w:right w:val="none" w:sz="0" w:space="0" w:color="auto"/>
                  </w:divBdr>
                  <w:divsChild>
                    <w:div w:id="1530678064">
                      <w:marLeft w:val="0"/>
                      <w:marRight w:val="0"/>
                      <w:marTop w:val="0"/>
                      <w:marBottom w:val="0"/>
                      <w:divBdr>
                        <w:top w:val="none" w:sz="0" w:space="0" w:color="auto"/>
                        <w:left w:val="none" w:sz="0" w:space="0" w:color="auto"/>
                        <w:bottom w:val="single" w:sz="6" w:space="0" w:color="29487D"/>
                        <w:right w:val="none" w:sz="0" w:space="0" w:color="auto"/>
                      </w:divBdr>
                      <w:divsChild>
                        <w:div w:id="1513110187">
                          <w:marLeft w:val="0"/>
                          <w:marRight w:val="0"/>
                          <w:marTop w:val="0"/>
                          <w:marBottom w:val="0"/>
                          <w:divBdr>
                            <w:top w:val="none" w:sz="0" w:space="0" w:color="auto"/>
                            <w:left w:val="none" w:sz="0" w:space="0" w:color="auto"/>
                            <w:bottom w:val="none" w:sz="0" w:space="0" w:color="auto"/>
                            <w:right w:val="none" w:sz="0" w:space="0" w:color="auto"/>
                          </w:divBdr>
                          <w:divsChild>
                            <w:div w:id="1795172564">
                              <w:marLeft w:val="0"/>
                              <w:marRight w:val="0"/>
                              <w:marTop w:val="100"/>
                              <w:marBottom w:val="100"/>
                              <w:divBdr>
                                <w:top w:val="none" w:sz="0" w:space="0" w:color="auto"/>
                                <w:left w:val="none" w:sz="0" w:space="0" w:color="auto"/>
                                <w:bottom w:val="none" w:sz="0" w:space="0" w:color="auto"/>
                                <w:right w:val="none" w:sz="0" w:space="0" w:color="auto"/>
                              </w:divBdr>
                              <w:divsChild>
                                <w:div w:id="1369259977">
                                  <w:marLeft w:val="0"/>
                                  <w:marRight w:val="0"/>
                                  <w:marTop w:val="0"/>
                                  <w:marBottom w:val="0"/>
                                  <w:divBdr>
                                    <w:top w:val="none" w:sz="0" w:space="0" w:color="auto"/>
                                    <w:left w:val="none" w:sz="0" w:space="0" w:color="auto"/>
                                    <w:bottom w:val="none" w:sz="0" w:space="0" w:color="auto"/>
                                    <w:right w:val="none" w:sz="0" w:space="0" w:color="auto"/>
                                  </w:divBdr>
                                  <w:divsChild>
                                    <w:div w:id="652829501">
                                      <w:marLeft w:val="0"/>
                                      <w:marRight w:val="0"/>
                                      <w:marTop w:val="0"/>
                                      <w:marBottom w:val="0"/>
                                      <w:divBdr>
                                        <w:top w:val="none" w:sz="0" w:space="0" w:color="auto"/>
                                        <w:left w:val="none" w:sz="0" w:space="0" w:color="auto"/>
                                        <w:bottom w:val="none" w:sz="0" w:space="0" w:color="auto"/>
                                        <w:right w:val="none" w:sz="0" w:space="0" w:color="auto"/>
                                      </w:divBdr>
                                      <w:divsChild>
                                        <w:div w:id="31810798">
                                          <w:marLeft w:val="0"/>
                                          <w:marRight w:val="0"/>
                                          <w:marTop w:val="0"/>
                                          <w:marBottom w:val="0"/>
                                          <w:divBdr>
                                            <w:top w:val="single" w:sz="6" w:space="0" w:color="3B5998"/>
                                            <w:left w:val="single" w:sz="6" w:space="4" w:color="3B5998"/>
                                            <w:bottom w:val="single" w:sz="6" w:space="0" w:color="3B5998"/>
                                            <w:right w:val="single" w:sz="6" w:space="31" w:color="3B5998"/>
                                          </w:divBdr>
                                        </w:div>
                                      </w:divsChild>
                                    </w:div>
                                    <w:div w:id="222720321">
                                      <w:marLeft w:val="0"/>
                                      <w:marRight w:val="0"/>
                                      <w:marTop w:val="0"/>
                                      <w:marBottom w:val="0"/>
                                      <w:divBdr>
                                        <w:top w:val="none" w:sz="0" w:space="0" w:color="auto"/>
                                        <w:left w:val="none" w:sz="0" w:space="0" w:color="auto"/>
                                        <w:bottom w:val="none" w:sz="0" w:space="0" w:color="auto"/>
                                        <w:right w:val="none" w:sz="0" w:space="0" w:color="auto"/>
                                      </w:divBdr>
                                    </w:div>
                                  </w:divsChild>
                                </w:div>
                                <w:div w:id="2062826540">
                                  <w:marLeft w:val="120"/>
                                  <w:marRight w:val="0"/>
                                  <w:marTop w:val="0"/>
                                  <w:marBottom w:val="0"/>
                                  <w:divBdr>
                                    <w:top w:val="none" w:sz="0" w:space="0" w:color="auto"/>
                                    <w:left w:val="none" w:sz="0" w:space="0" w:color="auto"/>
                                    <w:bottom w:val="none" w:sz="0" w:space="0" w:color="auto"/>
                                    <w:right w:val="none" w:sz="0" w:space="0" w:color="auto"/>
                                  </w:divBdr>
                                  <w:divsChild>
                                    <w:div w:id="1743986249">
                                      <w:marLeft w:val="0"/>
                                      <w:marRight w:val="0"/>
                                      <w:marTop w:val="0"/>
                                      <w:marBottom w:val="0"/>
                                      <w:divBdr>
                                        <w:top w:val="none" w:sz="0" w:space="0" w:color="auto"/>
                                        <w:left w:val="none" w:sz="0" w:space="0" w:color="auto"/>
                                        <w:bottom w:val="none" w:sz="0" w:space="0" w:color="auto"/>
                                        <w:right w:val="none" w:sz="0" w:space="0" w:color="auto"/>
                                      </w:divBdr>
                                      <w:divsChild>
                                        <w:div w:id="2046176941">
                                          <w:marLeft w:val="0"/>
                                          <w:marRight w:val="0"/>
                                          <w:marTop w:val="0"/>
                                          <w:marBottom w:val="0"/>
                                          <w:divBdr>
                                            <w:top w:val="none" w:sz="0" w:space="0" w:color="auto"/>
                                            <w:left w:val="none" w:sz="0" w:space="0" w:color="auto"/>
                                            <w:bottom w:val="none" w:sz="0" w:space="0" w:color="auto"/>
                                            <w:right w:val="none" w:sz="0" w:space="0" w:color="auto"/>
                                          </w:divBdr>
                                          <w:divsChild>
                                            <w:div w:id="443042160">
                                              <w:marLeft w:val="0"/>
                                              <w:marRight w:val="15"/>
                                              <w:marTop w:val="105"/>
                                              <w:marBottom w:val="120"/>
                                              <w:divBdr>
                                                <w:top w:val="none" w:sz="0" w:space="0" w:color="auto"/>
                                                <w:left w:val="none" w:sz="0" w:space="0" w:color="auto"/>
                                                <w:bottom w:val="none" w:sz="0" w:space="0" w:color="auto"/>
                                                <w:right w:val="none" w:sz="0" w:space="0" w:color="auto"/>
                                              </w:divBdr>
                                            </w:div>
                                          </w:divsChild>
                                        </w:div>
                                        <w:div w:id="1895895142">
                                          <w:marLeft w:val="0"/>
                                          <w:marRight w:val="0"/>
                                          <w:marTop w:val="0"/>
                                          <w:marBottom w:val="0"/>
                                          <w:divBdr>
                                            <w:top w:val="none" w:sz="0" w:space="0" w:color="auto"/>
                                            <w:left w:val="none" w:sz="0" w:space="0" w:color="auto"/>
                                            <w:bottom w:val="none" w:sz="0" w:space="0" w:color="auto"/>
                                            <w:right w:val="none" w:sz="0" w:space="0" w:color="auto"/>
                                          </w:divBdr>
                                          <w:divsChild>
                                            <w:div w:id="690255570">
                                              <w:marLeft w:val="0"/>
                                              <w:marRight w:val="15"/>
                                              <w:marTop w:val="105"/>
                                              <w:marBottom w:val="120"/>
                                              <w:divBdr>
                                                <w:top w:val="none" w:sz="0" w:space="0" w:color="auto"/>
                                                <w:left w:val="none" w:sz="0" w:space="0" w:color="auto"/>
                                                <w:bottom w:val="none" w:sz="0" w:space="0" w:color="auto"/>
                                                <w:right w:val="none" w:sz="0" w:space="0" w:color="auto"/>
                                              </w:divBdr>
                                            </w:div>
                                          </w:divsChild>
                                        </w:div>
                                        <w:div w:id="1099521253">
                                          <w:marLeft w:val="0"/>
                                          <w:marRight w:val="0"/>
                                          <w:marTop w:val="0"/>
                                          <w:marBottom w:val="0"/>
                                          <w:divBdr>
                                            <w:top w:val="none" w:sz="0" w:space="0" w:color="auto"/>
                                            <w:left w:val="none" w:sz="0" w:space="0" w:color="auto"/>
                                            <w:bottom w:val="none" w:sz="0" w:space="0" w:color="auto"/>
                                            <w:right w:val="none" w:sz="0" w:space="0" w:color="auto"/>
                                          </w:divBdr>
                                          <w:divsChild>
                                            <w:div w:id="886262411">
                                              <w:marLeft w:val="0"/>
                                              <w:marRight w:val="15"/>
                                              <w:marTop w:val="105"/>
                                              <w:marBottom w:val="120"/>
                                              <w:divBdr>
                                                <w:top w:val="none" w:sz="0" w:space="0" w:color="auto"/>
                                                <w:left w:val="none" w:sz="0" w:space="0" w:color="auto"/>
                                                <w:bottom w:val="none" w:sz="0" w:space="0" w:color="auto"/>
                                                <w:right w:val="none" w:sz="0" w:space="0" w:color="auto"/>
                                              </w:divBdr>
                                            </w:div>
                                          </w:divsChild>
                                        </w:div>
                                      </w:divsChild>
                                    </w:div>
                                    <w:div w:id="494876431">
                                      <w:marLeft w:val="0"/>
                                      <w:marRight w:val="0"/>
                                      <w:marTop w:val="0"/>
                                      <w:marBottom w:val="0"/>
                                      <w:divBdr>
                                        <w:top w:val="none" w:sz="0" w:space="0" w:color="auto"/>
                                        <w:left w:val="none" w:sz="0" w:space="0" w:color="auto"/>
                                        <w:bottom w:val="none" w:sz="0" w:space="0" w:color="auto"/>
                                        <w:right w:val="none" w:sz="0" w:space="0" w:color="auto"/>
                                      </w:divBdr>
                                      <w:divsChild>
                                        <w:div w:id="1326663439">
                                          <w:marLeft w:val="0"/>
                                          <w:marRight w:val="0"/>
                                          <w:marTop w:val="0"/>
                                          <w:marBottom w:val="0"/>
                                          <w:divBdr>
                                            <w:top w:val="none" w:sz="0" w:space="0" w:color="auto"/>
                                            <w:left w:val="none" w:sz="0" w:space="0" w:color="auto"/>
                                            <w:bottom w:val="none" w:sz="0" w:space="0" w:color="auto"/>
                                            <w:right w:val="none" w:sz="0" w:space="0" w:color="auto"/>
                                          </w:divBdr>
                                          <w:divsChild>
                                            <w:div w:id="1181353139">
                                              <w:marLeft w:val="0"/>
                                              <w:marRight w:val="0"/>
                                              <w:marTop w:val="75"/>
                                              <w:marBottom w:val="90"/>
                                              <w:divBdr>
                                                <w:top w:val="none" w:sz="0" w:space="0" w:color="auto"/>
                                                <w:left w:val="none" w:sz="0" w:space="0" w:color="auto"/>
                                                <w:bottom w:val="none" w:sz="0" w:space="0" w:color="auto"/>
                                                <w:right w:val="none" w:sz="0" w:space="0" w:color="auto"/>
                                              </w:divBdr>
                                              <w:divsChild>
                                                <w:div w:id="70864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07089">
                                          <w:marLeft w:val="0"/>
                                          <w:marRight w:val="0"/>
                                          <w:marTop w:val="0"/>
                                          <w:marBottom w:val="0"/>
                                          <w:divBdr>
                                            <w:top w:val="none" w:sz="0" w:space="0" w:color="auto"/>
                                            <w:left w:val="none" w:sz="0" w:space="0" w:color="auto"/>
                                            <w:bottom w:val="none" w:sz="0" w:space="0" w:color="auto"/>
                                            <w:right w:val="none" w:sz="0" w:space="0" w:color="auto"/>
                                          </w:divBdr>
                                          <w:divsChild>
                                            <w:div w:id="2075617572">
                                              <w:marLeft w:val="0"/>
                                              <w:marRight w:val="0"/>
                                              <w:marTop w:val="75"/>
                                              <w:marBottom w:val="90"/>
                                              <w:divBdr>
                                                <w:top w:val="none" w:sz="0" w:space="0" w:color="auto"/>
                                                <w:left w:val="none" w:sz="0" w:space="0" w:color="auto"/>
                                                <w:bottom w:val="none" w:sz="0" w:space="0" w:color="auto"/>
                                                <w:right w:val="none" w:sz="0" w:space="0" w:color="auto"/>
                                              </w:divBdr>
                                              <w:divsChild>
                                                <w:div w:id="15104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41424">
                                          <w:marLeft w:val="0"/>
                                          <w:marRight w:val="0"/>
                                          <w:marTop w:val="0"/>
                                          <w:marBottom w:val="0"/>
                                          <w:divBdr>
                                            <w:top w:val="none" w:sz="0" w:space="0" w:color="auto"/>
                                            <w:left w:val="none" w:sz="0" w:space="0" w:color="auto"/>
                                            <w:bottom w:val="none" w:sz="0" w:space="0" w:color="auto"/>
                                            <w:right w:val="none" w:sz="0" w:space="0" w:color="auto"/>
                                          </w:divBdr>
                                          <w:divsChild>
                                            <w:div w:id="1961837284">
                                              <w:marLeft w:val="0"/>
                                              <w:marRight w:val="0"/>
                                              <w:marTop w:val="75"/>
                                              <w:marBottom w:val="90"/>
                                              <w:divBdr>
                                                <w:top w:val="none" w:sz="0" w:space="0" w:color="auto"/>
                                                <w:left w:val="none" w:sz="0" w:space="0" w:color="auto"/>
                                                <w:bottom w:val="none" w:sz="0" w:space="0" w:color="auto"/>
                                                <w:right w:val="none" w:sz="0" w:space="0" w:color="auto"/>
                                              </w:divBdr>
                                              <w:divsChild>
                                                <w:div w:id="213752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25945">
                                      <w:marLeft w:val="0"/>
                                      <w:marRight w:val="0"/>
                                      <w:marTop w:val="0"/>
                                      <w:marBottom w:val="0"/>
                                      <w:divBdr>
                                        <w:top w:val="none" w:sz="0" w:space="0" w:color="auto"/>
                                        <w:left w:val="none" w:sz="0" w:space="0" w:color="auto"/>
                                        <w:bottom w:val="none" w:sz="0" w:space="0" w:color="auto"/>
                                        <w:right w:val="none" w:sz="0" w:space="0" w:color="auto"/>
                                      </w:divBdr>
                                      <w:divsChild>
                                        <w:div w:id="626544218">
                                          <w:marLeft w:val="0"/>
                                          <w:marRight w:val="0"/>
                                          <w:marTop w:val="0"/>
                                          <w:marBottom w:val="0"/>
                                          <w:divBdr>
                                            <w:top w:val="none" w:sz="0" w:space="0" w:color="auto"/>
                                            <w:left w:val="none" w:sz="0" w:space="0" w:color="auto"/>
                                            <w:bottom w:val="none" w:sz="0" w:space="0" w:color="auto"/>
                                            <w:right w:val="none" w:sz="0" w:space="0" w:color="auto"/>
                                          </w:divBdr>
                                          <w:divsChild>
                                            <w:div w:id="1787388719">
                                              <w:marLeft w:val="0"/>
                                              <w:marRight w:val="-105"/>
                                              <w:marTop w:val="75"/>
                                              <w:marBottom w:val="75"/>
                                              <w:divBdr>
                                                <w:top w:val="none" w:sz="0" w:space="0" w:color="auto"/>
                                                <w:left w:val="none" w:sz="0" w:space="0" w:color="auto"/>
                                                <w:bottom w:val="none" w:sz="0" w:space="0" w:color="auto"/>
                                                <w:right w:val="none" w:sz="0" w:space="0" w:color="auto"/>
                                              </w:divBdr>
                                              <w:divsChild>
                                                <w:div w:id="1237204802">
                                                  <w:marLeft w:val="0"/>
                                                  <w:marRight w:val="90"/>
                                                  <w:marTop w:val="0"/>
                                                  <w:marBottom w:val="0"/>
                                                  <w:divBdr>
                                                    <w:top w:val="none" w:sz="0" w:space="0" w:color="auto"/>
                                                    <w:left w:val="none" w:sz="0" w:space="0" w:color="auto"/>
                                                    <w:bottom w:val="none" w:sz="0" w:space="0" w:color="auto"/>
                                                    <w:right w:val="none" w:sz="0" w:space="0" w:color="auto"/>
                                                  </w:divBdr>
                                                  <w:divsChild>
                                                    <w:div w:id="82300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297748">
                                          <w:marLeft w:val="0"/>
                                          <w:marRight w:val="0"/>
                                          <w:marTop w:val="0"/>
                                          <w:marBottom w:val="0"/>
                                          <w:divBdr>
                                            <w:top w:val="none" w:sz="0" w:space="0" w:color="auto"/>
                                            <w:left w:val="none" w:sz="0" w:space="0" w:color="auto"/>
                                            <w:bottom w:val="none" w:sz="0" w:space="0" w:color="auto"/>
                                            <w:right w:val="none" w:sz="0" w:space="0" w:color="auto"/>
                                          </w:divBdr>
                                          <w:divsChild>
                                            <w:div w:id="1541624624">
                                              <w:marLeft w:val="30"/>
                                              <w:marRight w:val="30"/>
                                              <w:marTop w:val="75"/>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2129866">
          <w:marLeft w:val="0"/>
          <w:marRight w:val="0"/>
          <w:marTop w:val="0"/>
          <w:marBottom w:val="0"/>
          <w:divBdr>
            <w:top w:val="none" w:sz="0" w:space="0" w:color="auto"/>
            <w:left w:val="none" w:sz="0" w:space="0" w:color="auto"/>
            <w:bottom w:val="none" w:sz="0" w:space="0" w:color="auto"/>
            <w:right w:val="none" w:sz="0" w:space="0" w:color="auto"/>
          </w:divBdr>
          <w:divsChild>
            <w:div w:id="1071805506">
              <w:marLeft w:val="0"/>
              <w:marRight w:val="0"/>
              <w:marTop w:val="0"/>
              <w:marBottom w:val="0"/>
              <w:divBdr>
                <w:top w:val="none" w:sz="0" w:space="0" w:color="auto"/>
                <w:left w:val="none" w:sz="0" w:space="0" w:color="auto"/>
                <w:bottom w:val="none" w:sz="0" w:space="0" w:color="auto"/>
                <w:right w:val="none" w:sz="0" w:space="0" w:color="auto"/>
              </w:divBdr>
              <w:divsChild>
                <w:div w:id="351348313">
                  <w:marLeft w:val="0"/>
                  <w:marRight w:val="0"/>
                  <w:marTop w:val="0"/>
                  <w:marBottom w:val="0"/>
                  <w:divBdr>
                    <w:top w:val="none" w:sz="0" w:space="0" w:color="auto"/>
                    <w:left w:val="none" w:sz="0" w:space="0" w:color="auto"/>
                    <w:bottom w:val="none" w:sz="0" w:space="0" w:color="auto"/>
                    <w:right w:val="none" w:sz="0" w:space="0" w:color="auto"/>
                  </w:divBdr>
                  <w:divsChild>
                    <w:div w:id="1194537756">
                      <w:marLeft w:val="0"/>
                      <w:marRight w:val="0"/>
                      <w:marTop w:val="150"/>
                      <w:marBottom w:val="150"/>
                      <w:divBdr>
                        <w:top w:val="none" w:sz="0" w:space="0" w:color="auto"/>
                        <w:left w:val="none" w:sz="0" w:space="0" w:color="auto"/>
                        <w:bottom w:val="none" w:sz="0" w:space="0" w:color="auto"/>
                        <w:right w:val="none" w:sz="0" w:space="0" w:color="auto"/>
                      </w:divBdr>
                    </w:div>
                    <w:div w:id="1201286877">
                      <w:marLeft w:val="0"/>
                      <w:marRight w:val="0"/>
                      <w:marTop w:val="150"/>
                      <w:marBottom w:val="150"/>
                      <w:divBdr>
                        <w:top w:val="none" w:sz="0" w:space="0" w:color="auto"/>
                        <w:left w:val="none" w:sz="0" w:space="0" w:color="auto"/>
                        <w:bottom w:val="none" w:sz="0" w:space="0" w:color="auto"/>
                        <w:right w:val="none" w:sz="0" w:space="0" w:color="auto"/>
                      </w:divBdr>
                    </w:div>
                    <w:div w:id="142884280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822504492">
      <w:bodyDiv w:val="1"/>
      <w:marLeft w:val="0"/>
      <w:marRight w:val="0"/>
      <w:marTop w:val="0"/>
      <w:marBottom w:val="0"/>
      <w:divBdr>
        <w:top w:val="none" w:sz="0" w:space="0" w:color="auto"/>
        <w:left w:val="none" w:sz="0" w:space="0" w:color="auto"/>
        <w:bottom w:val="none" w:sz="0" w:space="0" w:color="auto"/>
        <w:right w:val="none" w:sz="0" w:space="0" w:color="auto"/>
      </w:divBdr>
    </w:div>
    <w:div w:id="1963071685">
      <w:bodyDiv w:val="1"/>
      <w:marLeft w:val="0"/>
      <w:marRight w:val="0"/>
      <w:marTop w:val="0"/>
      <w:marBottom w:val="0"/>
      <w:divBdr>
        <w:top w:val="none" w:sz="0" w:space="0" w:color="auto"/>
        <w:left w:val="none" w:sz="0" w:space="0" w:color="auto"/>
        <w:bottom w:val="none" w:sz="0" w:space="0" w:color="auto"/>
        <w:right w:val="none" w:sz="0" w:space="0" w:color="auto"/>
      </w:divBdr>
      <w:divsChild>
        <w:div w:id="1640722369">
          <w:marLeft w:val="0"/>
          <w:marRight w:val="0"/>
          <w:marTop w:val="0"/>
          <w:marBottom w:val="0"/>
          <w:divBdr>
            <w:top w:val="none" w:sz="0" w:space="0" w:color="auto"/>
            <w:left w:val="none" w:sz="0" w:space="0" w:color="auto"/>
            <w:bottom w:val="none" w:sz="0" w:space="0" w:color="auto"/>
            <w:right w:val="none" w:sz="0" w:space="0" w:color="auto"/>
          </w:divBdr>
          <w:divsChild>
            <w:div w:id="412821829">
              <w:marLeft w:val="0"/>
              <w:marRight w:val="0"/>
              <w:marTop w:val="0"/>
              <w:marBottom w:val="0"/>
              <w:divBdr>
                <w:top w:val="none" w:sz="0" w:space="0" w:color="auto"/>
                <w:left w:val="none" w:sz="0" w:space="0" w:color="auto"/>
                <w:bottom w:val="none" w:sz="0" w:space="0" w:color="auto"/>
                <w:right w:val="none" w:sz="0" w:space="0" w:color="auto"/>
              </w:divBdr>
              <w:divsChild>
                <w:div w:id="1608466610">
                  <w:marLeft w:val="0"/>
                  <w:marRight w:val="0"/>
                  <w:marTop w:val="0"/>
                  <w:marBottom w:val="0"/>
                  <w:divBdr>
                    <w:top w:val="none" w:sz="0" w:space="0" w:color="auto"/>
                    <w:left w:val="none" w:sz="0" w:space="0" w:color="auto"/>
                    <w:bottom w:val="none" w:sz="0" w:space="0" w:color="auto"/>
                    <w:right w:val="none" w:sz="0" w:space="0" w:color="auto"/>
                  </w:divBdr>
                  <w:divsChild>
                    <w:div w:id="134494962">
                      <w:marLeft w:val="0"/>
                      <w:marRight w:val="0"/>
                      <w:marTop w:val="0"/>
                      <w:marBottom w:val="0"/>
                      <w:divBdr>
                        <w:top w:val="none" w:sz="0" w:space="0" w:color="auto"/>
                        <w:left w:val="none" w:sz="0" w:space="0" w:color="auto"/>
                        <w:bottom w:val="single" w:sz="6" w:space="0" w:color="29487D"/>
                        <w:right w:val="none" w:sz="0" w:space="0" w:color="auto"/>
                      </w:divBdr>
                      <w:divsChild>
                        <w:div w:id="939753267">
                          <w:marLeft w:val="0"/>
                          <w:marRight w:val="0"/>
                          <w:marTop w:val="0"/>
                          <w:marBottom w:val="0"/>
                          <w:divBdr>
                            <w:top w:val="none" w:sz="0" w:space="0" w:color="auto"/>
                            <w:left w:val="none" w:sz="0" w:space="0" w:color="auto"/>
                            <w:bottom w:val="none" w:sz="0" w:space="0" w:color="auto"/>
                            <w:right w:val="none" w:sz="0" w:space="0" w:color="auto"/>
                          </w:divBdr>
                          <w:divsChild>
                            <w:div w:id="1558318796">
                              <w:marLeft w:val="0"/>
                              <w:marRight w:val="0"/>
                              <w:marTop w:val="100"/>
                              <w:marBottom w:val="100"/>
                              <w:divBdr>
                                <w:top w:val="none" w:sz="0" w:space="0" w:color="auto"/>
                                <w:left w:val="none" w:sz="0" w:space="0" w:color="auto"/>
                                <w:bottom w:val="none" w:sz="0" w:space="0" w:color="auto"/>
                                <w:right w:val="none" w:sz="0" w:space="0" w:color="auto"/>
                              </w:divBdr>
                              <w:divsChild>
                                <w:div w:id="138231458">
                                  <w:marLeft w:val="120"/>
                                  <w:marRight w:val="0"/>
                                  <w:marTop w:val="0"/>
                                  <w:marBottom w:val="0"/>
                                  <w:divBdr>
                                    <w:top w:val="none" w:sz="0" w:space="0" w:color="auto"/>
                                    <w:left w:val="none" w:sz="0" w:space="0" w:color="auto"/>
                                    <w:bottom w:val="none" w:sz="0" w:space="0" w:color="auto"/>
                                    <w:right w:val="none" w:sz="0" w:space="0" w:color="auto"/>
                                  </w:divBdr>
                                  <w:divsChild>
                                    <w:div w:id="783155410">
                                      <w:marLeft w:val="0"/>
                                      <w:marRight w:val="0"/>
                                      <w:marTop w:val="0"/>
                                      <w:marBottom w:val="0"/>
                                      <w:divBdr>
                                        <w:top w:val="none" w:sz="0" w:space="0" w:color="auto"/>
                                        <w:left w:val="none" w:sz="0" w:space="0" w:color="auto"/>
                                        <w:bottom w:val="none" w:sz="0" w:space="0" w:color="auto"/>
                                        <w:right w:val="none" w:sz="0" w:space="0" w:color="auto"/>
                                      </w:divBdr>
                                      <w:divsChild>
                                        <w:div w:id="1377926534">
                                          <w:marLeft w:val="0"/>
                                          <w:marRight w:val="0"/>
                                          <w:marTop w:val="0"/>
                                          <w:marBottom w:val="0"/>
                                          <w:divBdr>
                                            <w:top w:val="none" w:sz="0" w:space="0" w:color="auto"/>
                                            <w:left w:val="none" w:sz="0" w:space="0" w:color="auto"/>
                                            <w:bottom w:val="none" w:sz="0" w:space="0" w:color="auto"/>
                                            <w:right w:val="none" w:sz="0" w:space="0" w:color="auto"/>
                                          </w:divBdr>
                                          <w:divsChild>
                                            <w:div w:id="644092951">
                                              <w:marLeft w:val="0"/>
                                              <w:marRight w:val="-105"/>
                                              <w:marTop w:val="75"/>
                                              <w:marBottom w:val="75"/>
                                              <w:divBdr>
                                                <w:top w:val="none" w:sz="0" w:space="0" w:color="auto"/>
                                                <w:left w:val="none" w:sz="0" w:space="0" w:color="auto"/>
                                                <w:bottom w:val="none" w:sz="0" w:space="0" w:color="auto"/>
                                                <w:right w:val="none" w:sz="0" w:space="0" w:color="auto"/>
                                              </w:divBdr>
                                              <w:divsChild>
                                                <w:div w:id="1328047649">
                                                  <w:marLeft w:val="0"/>
                                                  <w:marRight w:val="90"/>
                                                  <w:marTop w:val="0"/>
                                                  <w:marBottom w:val="0"/>
                                                  <w:divBdr>
                                                    <w:top w:val="none" w:sz="0" w:space="0" w:color="auto"/>
                                                    <w:left w:val="none" w:sz="0" w:space="0" w:color="auto"/>
                                                    <w:bottom w:val="none" w:sz="0" w:space="0" w:color="auto"/>
                                                    <w:right w:val="none" w:sz="0" w:space="0" w:color="auto"/>
                                                  </w:divBdr>
                                                  <w:divsChild>
                                                    <w:div w:id="56669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2234949">
          <w:marLeft w:val="0"/>
          <w:marRight w:val="0"/>
          <w:marTop w:val="0"/>
          <w:marBottom w:val="0"/>
          <w:divBdr>
            <w:top w:val="none" w:sz="0" w:space="0" w:color="auto"/>
            <w:left w:val="none" w:sz="0" w:space="0" w:color="auto"/>
            <w:bottom w:val="none" w:sz="0" w:space="0" w:color="auto"/>
            <w:right w:val="none" w:sz="0" w:space="0" w:color="auto"/>
          </w:divBdr>
          <w:divsChild>
            <w:div w:id="1783112100">
              <w:marLeft w:val="0"/>
              <w:marRight w:val="0"/>
              <w:marTop w:val="0"/>
              <w:marBottom w:val="0"/>
              <w:divBdr>
                <w:top w:val="none" w:sz="0" w:space="0" w:color="auto"/>
                <w:left w:val="none" w:sz="0" w:space="0" w:color="auto"/>
                <w:bottom w:val="none" w:sz="0" w:space="0" w:color="auto"/>
                <w:right w:val="none" w:sz="0" w:space="0" w:color="auto"/>
              </w:divBdr>
              <w:divsChild>
                <w:div w:id="1564484810">
                  <w:marLeft w:val="0"/>
                  <w:marRight w:val="0"/>
                  <w:marTop w:val="0"/>
                  <w:marBottom w:val="0"/>
                  <w:divBdr>
                    <w:top w:val="none" w:sz="0" w:space="0" w:color="auto"/>
                    <w:left w:val="none" w:sz="0" w:space="0" w:color="auto"/>
                    <w:bottom w:val="none" w:sz="0" w:space="0" w:color="auto"/>
                    <w:right w:val="none" w:sz="0" w:space="0" w:color="auto"/>
                  </w:divBdr>
                  <w:divsChild>
                    <w:div w:id="1747532808">
                      <w:marLeft w:val="0"/>
                      <w:marRight w:val="0"/>
                      <w:marTop w:val="150"/>
                      <w:marBottom w:val="150"/>
                      <w:divBdr>
                        <w:top w:val="none" w:sz="0" w:space="0" w:color="auto"/>
                        <w:left w:val="none" w:sz="0" w:space="0" w:color="auto"/>
                        <w:bottom w:val="none" w:sz="0" w:space="0" w:color="auto"/>
                        <w:right w:val="none" w:sz="0" w:space="0" w:color="auto"/>
                      </w:divBdr>
                    </w:div>
                    <w:div w:id="212735318">
                      <w:marLeft w:val="0"/>
                      <w:marRight w:val="0"/>
                      <w:marTop w:val="150"/>
                      <w:marBottom w:val="150"/>
                      <w:divBdr>
                        <w:top w:val="none" w:sz="0" w:space="0" w:color="auto"/>
                        <w:left w:val="none" w:sz="0" w:space="0" w:color="auto"/>
                        <w:bottom w:val="none" w:sz="0" w:space="0" w:color="auto"/>
                        <w:right w:val="none" w:sz="0" w:space="0" w:color="auto"/>
                      </w:divBdr>
                    </w:div>
                    <w:div w:id="45915354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56463-C803-974A-B133-08332FDAC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Coffey</dc:creator>
  <cp:keywords/>
  <dc:description/>
  <cp:lastModifiedBy>Claire Spelman</cp:lastModifiedBy>
  <cp:revision>2</cp:revision>
  <cp:lastPrinted>2019-01-31T16:46:00Z</cp:lastPrinted>
  <dcterms:created xsi:type="dcterms:W3CDTF">2019-02-08T17:39:00Z</dcterms:created>
  <dcterms:modified xsi:type="dcterms:W3CDTF">2019-02-08T17:39:00Z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DocRef">
    <vt:lpwstr>AC#30449988.1</vt:lpwstr>
  </property>
  <property fmtid="{D5CDD505-2E9C-101B-9397-08002B2CF9AE}" pid="3" name="ACDocType">
    <vt:lpwstr>DOCUMENT</vt:lpwstr>
  </property>
  <property fmtid="{D5CDD505-2E9C-101B-9397-08002B2CF9AE}" pid="4" name="ACMatter">
    <vt:lpwstr>FA123/087/</vt:lpwstr>
  </property>
</Properties>
</file>